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15F" w:rsidRDefault="00A8715F">
      <w:pPr>
        <w:pStyle w:val="ConsPlusNormal"/>
        <w:jc w:val="both"/>
        <w:outlineLvl w:val="0"/>
      </w:pPr>
      <w:bookmarkStart w:id="0" w:name="_GoBack"/>
      <w:bookmarkEnd w:id="0"/>
    </w:p>
    <w:p w:rsidR="00A8715F" w:rsidRDefault="00A8715F">
      <w:pPr>
        <w:pStyle w:val="ConsPlusTitle"/>
        <w:jc w:val="center"/>
        <w:outlineLvl w:val="0"/>
      </w:pPr>
      <w:r>
        <w:t>ПРАВИТЕЛЬСТВО МОСКВЫ</w:t>
      </w:r>
    </w:p>
    <w:p w:rsidR="00A8715F" w:rsidRDefault="00A8715F">
      <w:pPr>
        <w:pStyle w:val="ConsPlusTitle"/>
        <w:jc w:val="center"/>
      </w:pPr>
    </w:p>
    <w:p w:rsidR="00A8715F" w:rsidRDefault="00A8715F">
      <w:pPr>
        <w:pStyle w:val="ConsPlusTitle"/>
        <w:jc w:val="center"/>
      </w:pPr>
      <w:r>
        <w:t>ПОСТАНОВЛЕНИЕ</w:t>
      </w:r>
    </w:p>
    <w:p w:rsidR="00A8715F" w:rsidRDefault="00A8715F">
      <w:pPr>
        <w:pStyle w:val="ConsPlusTitle"/>
        <w:jc w:val="center"/>
      </w:pPr>
      <w:r>
        <w:t>от 8 августа 2017 г. N 517-ПП</w:t>
      </w:r>
    </w:p>
    <w:p w:rsidR="00A8715F" w:rsidRDefault="00A8715F">
      <w:pPr>
        <w:pStyle w:val="ConsPlusTitle"/>
        <w:jc w:val="center"/>
      </w:pPr>
    </w:p>
    <w:p w:rsidR="00A8715F" w:rsidRDefault="00A8715F">
      <w:pPr>
        <w:pStyle w:val="ConsPlusTitle"/>
        <w:jc w:val="center"/>
      </w:pPr>
      <w:r>
        <w:t>ОБ УЧРЕЖДЕНИИ МОСКОВСКОГО ФОНДА РЕНОВАЦИИ ЖИЛОЙ ЗАСТРОЙКИ</w:t>
      </w:r>
    </w:p>
    <w:p w:rsidR="00A8715F" w:rsidRDefault="00A8715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7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27.03.2018 N 219-ПП, от 11.03.2019 N 174-ПП, от 08.10.2019 N 1294-ПП,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11.11.2019 N 1465-ПП, от 03.11.2020 N 1889-ПП, от 10.11.2020 N 1932-ПП,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24.12.2020 N 2371-ПП, от 24.02.2021 N 215-ПП, от 09.08.2021 N 1222-ПП,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24.05.2022 N 897-ПП)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ind w:firstLine="540"/>
        <w:jc w:val="both"/>
      </w:pPr>
      <w:r>
        <w:t>В соответствии с Законом Российской Федерации от 15 апреля 1993 г. N 4802-1 "О статусе столицы Российской Федерации" и в целях содействия обновлению среды жизнедеятельности и созданию благоприятных условий проживания граждан, общественного пространства для предотвращения роста аварийного жилищного фонда в городе Москве, обеспечения развития жилых территорий и их благоустройства Правительство Москвы постановляет: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1. Учредить Московский фонд реновации жилой застройки (далее - Фонд), являющийся унитарной некоммерческой организацией в организационно-правовой форме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2.1. Целями деятельности Фонда являются содействие обновлению среды жизнедеятельности и созданию благоприятных условий проживания граждан, общественного пространства для предотвращения роста аварийного жилищного фонда в городе Москве, обеспечения развития жилых территорий и их благоустройства.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2.2. Функции Фонда, порядок формирования органов управления Фонда определяются Законом Российской Федерации от 15 апреля 1993 г. N 4802-1 "О статусе столицы Российской Федерации", Гражданским кодексом Российской Федерации, Федеральным законом от 12 января 1996 г. N 7-ФЗ "О некоммерческих организациях", иными нормативными правовыми актами Российской Федерации, нормативными правовыми актами города Москвы и уставом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2.3. Правительство Москвы в лице Департамента строительства города Москвы осуществляет полномочия единственного учредителя создаваемого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2.4. Департамент строительства города Москвы: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2.4.1. Утверждает Устав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2.4.2. На основании распоряжения Правительства Москвы о назначении генерального директора Фонда заключает трудовой договор с генеральным директором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2.4.3. Осуществляет иные мероприятия, связанные с созданием Фонда, в установленном порядке.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2.5. В качестве имущественного взноса города Москвы Фонду передаются: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lastRenderedPageBreak/>
        <w:t>2.5.1. Средства бюджета города Москвы, предоставляемые Фонду в порядке, установленном бюджетным законодательством Российской Федерации.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2.5.2. Иное имущество, принадлежащее на праве собственности городу Москве, в порядке, установленном Правительством Москвы.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2.6. Финансовое обеспечение деятельности Фонда осуществляется за счет его собственных средств, средств бюджета города Москвы, а также за счет иных источников в соответствии с законодательством Российской Федерации.</w:t>
      </w:r>
    </w:p>
    <w:p w:rsidR="00A8715F" w:rsidRDefault="00A8715F">
      <w:pPr>
        <w:pStyle w:val="ConsPlusNormal"/>
        <w:spacing w:before="240"/>
        <w:ind w:firstLine="540"/>
        <w:jc w:val="both"/>
      </w:pPr>
      <w:bookmarkStart w:id="1" w:name="Par28"/>
      <w:bookmarkEnd w:id="1"/>
      <w:r>
        <w:t>2.7. Фонд открывает в Департаменте финансов города Москвы:</w:t>
      </w:r>
    </w:p>
    <w:p w:rsidR="00A8715F" w:rsidRDefault="00A8715F">
      <w:pPr>
        <w:pStyle w:val="ConsPlusNormal"/>
        <w:spacing w:before="240"/>
        <w:ind w:firstLine="540"/>
        <w:jc w:val="both"/>
      </w:pPr>
      <w:bookmarkStart w:id="2" w:name="Par29"/>
      <w:bookmarkEnd w:id="2"/>
      <w:r>
        <w:t>2.7.1. Счет для совершения операций по аккумулированию и расходованию средств, полученных Фондом из бюджета города Москвы, средств, полученных от граждан и юридических лиц по договорам участия в долевом строительстве, собственных средств Фонда, полученных из иных не запрещенных законодательством Российской Федерации источников и используемых для финансирования мероприятий в целях реализации Программы реновации жилищного фонда в городе Москве, утвержденной постановлением Правительства Москвы от 1 августа 2017 г. N 497-ПП (далее - программа реновации), решения о реновации. При этом для проведения операций с указанными средствами Департамент финансов города Москвы открывает казначейский счет в Управлении Федерального казначейства по г. Москве.</w:t>
      </w:r>
    </w:p>
    <w:p w:rsidR="00A8715F" w:rsidRDefault="00A8715F">
      <w:pPr>
        <w:pStyle w:val="ConsPlusNormal"/>
        <w:jc w:val="both"/>
      </w:pPr>
      <w:r>
        <w:t>(в ред. постановления Правительства Москвы от 24.02.2021 N 215-ПП)</w:t>
      </w:r>
    </w:p>
    <w:p w:rsidR="00A8715F" w:rsidRDefault="00A8715F">
      <w:pPr>
        <w:pStyle w:val="ConsPlusNormal"/>
        <w:spacing w:before="240"/>
        <w:ind w:firstLine="540"/>
        <w:jc w:val="both"/>
      </w:pPr>
      <w:bookmarkStart w:id="3" w:name="Par31"/>
      <w:bookmarkEnd w:id="3"/>
      <w:r>
        <w:t>2.7.2. Счет для совершения операций со средствами, полученными из бюджета города Москвы и иных не запрещенных законодательством Российской Федерации источников, используемых на финансовое обеспечение текущей деятельности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2.7.3. Счет для учета средств, полученных Фондом во временное распоряжение в качестве обеспечения заявок на участие в закупках товаров, работ, услуг и торгах и обеспечения исполнения контрактов (договоров, соглашений) от поставщиков (подрядчиков, исполнителей). Учет указанных средств осуществляется в порядке, аналогичном порядку, установленному Правительством Москвы для учета операций со средствами, поступающими во временное распоряжение бюджетных и казенных учреждений города Москвы.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2.8. Санкционирование расходов и ведение счетов, указанных в </w:t>
      </w:r>
      <w:hyperlink w:anchor="Par29" w:tooltip="2.7.1. Счет для совершения операций по аккумулированию и расходованию средств, полученных Фондом из бюджета города Москвы, средств, полученных от граждан и юридических лиц по договорам участия в долевом строительстве, собственных средств Фонда, полученных из иных не запрещенных законодательством Российской Федерации источников и используемых для финансирования мероприятий в целях реализации Программы реновации жилищного фонда в городе Москве, утвержденной постановлением Правительства Москвы от 1 августа ..." w:history="1">
        <w:r>
          <w:rPr>
            <w:color w:val="0000FF"/>
          </w:rPr>
          <w:t>пунктах 2.7.1</w:t>
        </w:r>
      </w:hyperlink>
      <w:r>
        <w:t xml:space="preserve"> и </w:t>
      </w:r>
      <w:hyperlink w:anchor="Par31" w:tooltip="2.7.2. Счет для совершения операций со средствами, полученными из бюджета города Москвы и иных не запрещенных законодательством Российской Федерации источников, используемых на финансовое обеспечение текущей деятельности Фонда." w:history="1">
        <w:r>
          <w:rPr>
            <w:color w:val="0000FF"/>
          </w:rPr>
          <w:t>2.7.2</w:t>
        </w:r>
      </w:hyperlink>
      <w:r>
        <w:t xml:space="preserve"> настоящего постановления, осуществляются в порядке, установленном Департаментом финансов города Москвы.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2.9. Для целей, не указанных в </w:t>
      </w:r>
      <w:hyperlink w:anchor="Par28" w:tooltip="2.7. Фонд открывает в Департаменте финансов города Москвы:" w:history="1">
        <w:r>
          <w:rPr>
            <w:color w:val="0000FF"/>
          </w:rPr>
          <w:t>пункте 2.7</w:t>
        </w:r>
      </w:hyperlink>
      <w:r>
        <w:t xml:space="preserve"> настоящего постановления, Фонд вправе открывать банковские счета в кредитных организациях, находящихся на территории Российской Федерации, в порядке, установленном законодательством Российской Федерации.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2.10. Высший коллегиальный орган управления Фонда утверждает положение о закупках товаров (работ, услуг) Фонда в соответствии с требованиями Федерального закона от 18 июля 2011 г. N 223-ФЗ "О закупках товаров, работ, услуг отдельными видами юридических лиц" и постановления Правительства Москвы от 5 июля 2013 г. N 441-ПП "Об утверждении Перечня дополнительных требований к Положению о закупках товаров (работ, услуг) отдельных видов юридических лиц" с учетом особенностей реализации программы реновации.</w:t>
      </w:r>
    </w:p>
    <w:p w:rsidR="00A8715F" w:rsidRDefault="00A8715F">
      <w:pPr>
        <w:pStyle w:val="ConsPlusNormal"/>
        <w:jc w:val="both"/>
      </w:pPr>
      <w:r>
        <w:t>(в ред. постановления Правительства Москвы от 11.03.2019 N 174-ПП)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2.11. Фонд осуществляет расходование средств, полученных из не запрещенных </w:t>
      </w:r>
      <w:r>
        <w:lastRenderedPageBreak/>
        <w:t>законодательством Российской Федерации источников и не имеющих целевого назначения, в том числе штрафных санкций за нарушение подрядными организациями договорных обязательств, и поступающих на счет, открытый Фондом в Департаменте финансов города Москвы, на цели, утвержденные советом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2.12. Фонд в срок не позднее 31 июля года, следующего за отчетным годом, размещает на официальном сайте Фонда в информационно-телекоммуникационной сети Интернет годовой отчет о своей деятельности.</w:t>
      </w:r>
    </w:p>
    <w:p w:rsidR="00A8715F" w:rsidRDefault="00A8715F">
      <w:pPr>
        <w:pStyle w:val="ConsPlusNormal"/>
        <w:spacing w:before="240"/>
        <w:ind w:firstLine="540"/>
        <w:jc w:val="both"/>
      </w:pPr>
      <w:bookmarkStart w:id="4" w:name="Par39"/>
      <w:bookmarkEnd w:id="4"/>
      <w:r>
        <w:t>2.13. Фонд вправе при наличии согласия собственника жилого помещения в многоквартирном доме, включенном в программу реновации (далее - собственник), заключить с указанным собственником договор мены в отношении такого жилого помещения, по которому Фонд передает указанному собственнику находящееся в собственности Фонда жилое помещение, которое соответствует установленным для целей реализации программы реновации стандартам благоустройства и требованиям к улучшенной отделке, общая площадь которого больше общей площади принадлежащего указанному собственнику жилого помещения и жилая площадь которого меньше жилой площади принадлежащего указанному собственнику жилого помещения. Заключение указанного договора осуществляется без взимания доплаты с собственника и Фонда.</w:t>
      </w:r>
    </w:p>
    <w:p w:rsidR="00A8715F" w:rsidRDefault="00A8715F">
      <w:pPr>
        <w:pStyle w:val="ConsPlusNormal"/>
        <w:jc w:val="both"/>
      </w:pPr>
      <w:r>
        <w:t>(п. 2.13 введен постановлением Правительства Москвы от 27.03.2018 N 219-ПП; в ред. постановления Правительства Москвы от 11.03.2019 N 174-ПП)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2.14. Собственнику, заключившему указанный в </w:t>
      </w:r>
      <w:hyperlink w:anchor="Par39" w:tooltip="2.13. Фонд вправе при наличии согласия собственника жилого помещения в многоквартирном доме, включенном в программу реновации (далее - собственник), заключить с указанным собственником договор мены в отношении такого жилого помещения, по которому Фонд передает указанному собственнику находящееся в собственности Фонда жилое помещение, которое соответствует установленным для целей реализации программы реновации стандартам благоустройства и требованиям к улучшенной отделке, общая площадь которого больше общ..." w:history="1">
        <w:r>
          <w:rPr>
            <w:color w:val="0000FF"/>
          </w:rPr>
          <w:t>пункте 2.13</w:t>
        </w:r>
      </w:hyperlink>
      <w:r>
        <w:t xml:space="preserve"> настоящего постановления договор мены жилого помещения, в порядке, установленном советом Фонда, предоставляется компенсация в денежной форме за счет средств Фонда, размер которой определяется как произведение разницы между жилой площадью жилого помещения в многоквартирном доме, включенном в программу реновации, и жилой площадью жилого помещения, находящегося в собственности Фонда и переданного по такому договору мены жилого помещения, на рыночную стоимость одного квадратного метра общей площади жилого помещения, находящегося в собственности Фонда и переданного по такому договору мены жилого помещения.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Собственнику - физическому лицу, заключившему указанный в </w:t>
      </w:r>
      <w:hyperlink w:anchor="Par39" w:tooltip="2.13. Фонд вправе при наличии согласия собственника жилого помещения в многоквартирном доме, включенном в программу реновации (далее - собственник), заключить с указанным собственником договор мены в отношении такого жилого помещения, по которому Фонд передает указанному собственнику находящееся в собственности Фонда жилое помещение, которое соответствует установленным для целей реализации программы реновации стандартам благоустройства и требованиям к улучшенной отделке, общая площадь которого больше общ..." w:history="1">
        <w:r>
          <w:rPr>
            <w:color w:val="0000FF"/>
          </w:rPr>
          <w:t>пункте 2.13</w:t>
        </w:r>
      </w:hyperlink>
      <w:r>
        <w:t xml:space="preserve"> настоящего постановления договор мены жилого помещения, размер указанной компенсации определяется с применением коэффициента 1,1495.</w:t>
      </w:r>
    </w:p>
    <w:p w:rsidR="00A8715F" w:rsidRDefault="00A8715F">
      <w:pPr>
        <w:pStyle w:val="ConsPlusNormal"/>
        <w:jc w:val="both"/>
      </w:pPr>
      <w:r>
        <w:t>(п. 2.14 в ред. постановления Правительства Москвы от 10.11.2020 N 1932-ПП)</w:t>
      </w:r>
    </w:p>
    <w:p w:rsidR="00A8715F" w:rsidRDefault="00A8715F">
      <w:pPr>
        <w:pStyle w:val="ConsPlusNormal"/>
        <w:spacing w:before="240"/>
        <w:ind w:firstLine="540"/>
        <w:jc w:val="both"/>
      </w:pPr>
      <w:bookmarkStart w:id="5" w:name="Par44"/>
      <w:bookmarkEnd w:id="5"/>
      <w:r>
        <w:t>2.15. Фонд вправе при наличии согласия собственника заключить с ним договор мены жилого помещения в многоквартирном доме, включенном в программу реновации, по которому Фонд передает собственнику находящееся в собственности Фонда и расположенное в городе Москве в многоквартирном доме вне района города Москвы, в котором расположен многоквартирный дом, включенный в программу реновации, жилое помещение, которое соответствует установленным для целей реализации программы реновации стандартам благоустройства и требованиям к улучшенной отделке, жилая площадь и количество комнат в котором не меньше жилой площади и количества комнат в жилом помещении в многоквартирном доме, включенном в программу реновации, а общая площадь которого превышает общую площадь освобождаемого собственником жилого помещения. Заключение договора мены жилого помещения осуществляется без взимания доплаты с собственника и Фонда. Порядок и случаи заключения указанного договора мены жилого помещения устанавливаются регламентом, утверждаемым советом Фонда с учетом требований федерального законодательства.</w:t>
      </w:r>
    </w:p>
    <w:p w:rsidR="00A8715F" w:rsidRDefault="00A8715F">
      <w:pPr>
        <w:pStyle w:val="ConsPlusNormal"/>
        <w:jc w:val="both"/>
      </w:pPr>
      <w:r>
        <w:t>(п. 2.15 введен постановлением Правительства Москвы от 11.03.2019 N 174-ПП)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2.16. Собственник, заключивший договор мены жилого помещения, предусмотренный </w:t>
      </w:r>
      <w:hyperlink w:anchor="Par39" w:tooltip="2.13. Фонд вправе при наличии согласия собственника жилого помещения в многоквартирном доме, включенном в программу реновации (далее - собственник), заключить с указанным собственником договор мены в отношении такого жилого помещения, по которому Фонд передает указанному собственнику находящееся в собственности Фонда жилое помещение, которое соответствует установленным для целей реализации программы реновации стандартам благоустройства и требованиям к улучшенной отделке, общая площадь которого больше общ..." w:history="1">
        <w:r>
          <w:rPr>
            <w:color w:val="0000FF"/>
          </w:rPr>
          <w:t>пунктами 2.13</w:t>
        </w:r>
      </w:hyperlink>
      <w:r>
        <w:t xml:space="preserve"> или </w:t>
      </w:r>
      <w:hyperlink w:anchor="Par44" w:tooltip="2.15. Фонд вправе при наличии согласия собственника заключить с ним договор мены жилого помещения в многоквартирном доме, включенном в программу реновации, по которому Фонд передает собственнику находящееся в собственности Фонда и расположенное в городе Москве в многоквартирном доме вне района города Москвы, в котором расположен многоквартирный дом, включенный в программу реновации, жилое помещение, которое соответствует установленным для целей реализации программы реновации стандартам благоустройства и ..." w:history="1">
        <w:r>
          <w:rPr>
            <w:color w:val="0000FF"/>
          </w:rPr>
          <w:t>2.15</w:t>
        </w:r>
      </w:hyperlink>
      <w:r>
        <w:t xml:space="preserve"> настоящего постановления, вправе в течение двух лет со дня государственной регистрации его права собственности на жилое помещение, переданное ему по договору мены жилого помещения, приобрести жилое помещение, находящееся в собственности города Москвы или Фонда, со скидкой в размере 10 процентов в соответствии с пунктом 1.8 постановления Правительства Москвы от 1 февраля 2018 г. N 45-ПП "О порядке приобретения собственниками жилых помещений в многоквартирных домах, включенных в Программу реновации жилищного фонда в городе Москве, или гражданами, имеющими право пользования такими жилыми помещениями на условиях социального найма, за доплату жилых помещений большей площади и (или) жилых помещений, имеющих большее количество комнат, чем предоставляемые им равнозначные жилые помещения".</w:t>
      </w:r>
    </w:p>
    <w:p w:rsidR="00A8715F" w:rsidRDefault="00A8715F">
      <w:pPr>
        <w:pStyle w:val="ConsPlusNormal"/>
        <w:jc w:val="both"/>
      </w:pPr>
      <w:r>
        <w:t>(п. 2.16 введен постановлением Правительства Москвы от 11.03.2019 N 174-ПП)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2.17. Фонд за счет средств, предусмотренных для финансирования мероприятий в целях реализации программы реновации, связанных со строительством, реконструкцией объектов капитального строительства, помимо работ и затрат, предусмотренных сводным сметным расчетом стоимости строительства, осуществляет с последующим учетом на стоимость строительства, реконструкции такого объекта капитального строительства оплату: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2.17.1. Компенсационной стоимости и стоимости компенсационного озеленения за уничтожение зеленых насаждений, выполняемого за границами земельного участка, предусмотренными градостроительным планом земельного участка, в размере, рассчитанном в соответствии с постановлением Правительства Москвы от 29 июля 2003 г. N 616-ПП "О совершенствовании порядка компенсационного озеленения в городе Москве", при осуществлении работ в целях реализации программы реновации.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2.17.2. Стоимости работ по проведению контрольно-геодезической съемки подземных коммуникаций и сооружений, подземных частей зданий и сооружений по договору, заключенному с Государственным бюджетным учреждением города Москвы "Московский городской трест геолого-геодезических и картографических работ", в соответствии с постановлением Правительства Москвы от 15 мая 2015 г. N 277-ПП "О Порядке формирования и ведения Сводного плана подземных коммуникаций и сооружений в городе Москве".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2.17.3. Стоимости получения от собственников инженерных сетей и сооружений, сооружений связи, линий связи и сетей связи, федеральных государственных унитарных предприятий, в хозяйственном ведении которых находятся инженерные сети и сооружения, сооружения связи, линии связи и сети связи, являющиеся движимым имуществом, а также субъектов естественной монополии в сфере железнодорожных перевозок, являющихся собственниками объектов недвижимого имущества, входящих в состав объектов железнодорожного транспорта, подлежащих сносу в процессе строительства объектов капитального строительства, технических условий (технологических заданий, технических требований) для разработки проектной документации на снос инженерных сетей и сооружений, сооружений связи, линий связи и сетей связи, объектов недвижимого имущества, входящих в состав объектов железнодорожного транспорта, подлежащих сносу в процессе строительства объектов капитального строительства.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2.17.4. Стоимости технологического присоединения к сетям инженерно-технического обеспечения в размере, установленном договором об осуществлении технологического присоединения к сетям инженерно-технического обеспечения.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2.17.5. Денежной компенсации собственникам инженерных сетей и сооружений, сооружений связи, линий связи и сетей связи, федеральным государственным унитарным предприятиям, в </w:t>
      </w:r>
      <w:r>
        <w:lastRenderedPageBreak/>
        <w:t>хозяйственном ведении которых находятся инженерные сети и сооружения, сооружения связи, линии связи и сети связи, являющиеся движимым имуществом, а также субъектам естественной монополии в сфере железнодорожных перевозок, являющимся собственниками объектов недвижимого имущества, входящих в состав объектов железнодорожного транспорта, подлежащих сносу и (или) восстановлению в процессе строительства объектов капитального строительства, на основании отчета об оценке.</w:t>
      </w:r>
    </w:p>
    <w:p w:rsidR="00A8715F" w:rsidRDefault="00A8715F">
      <w:pPr>
        <w:pStyle w:val="ConsPlusNormal"/>
        <w:jc w:val="both"/>
      </w:pPr>
      <w:r>
        <w:t>(п. 2.17 введен постановлением Правительства Москвы от 08.10.2019 N 1294-ПП)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2.18. Фонд определяет после одобрения Попечительским советом Московского фонда реновации жилой застройки особенности применения Требований к улучшенной отделке равнозначных жилых помещений, предоставляемых взамен жилых помещений в многоквартирных домах, включенных в Программу реновации жилищного фонда в городе Москве, и помещений общего пользования в многоквартирных домах, в которых предоставляются такие равнозначные жилые помещения, в отношении многоквартирных домов, включенных в адресную инвестиционную программу города Москвы до дня вступления в силу настоящего постановления, в целях обеспечения их соответствия архитектурным, конструктивным и объемно-планировочным решениям, предусмотренным проектной документацией, получившей положительное заключение государственной экспертизы.</w:t>
      </w:r>
    </w:p>
    <w:p w:rsidR="00A8715F" w:rsidRDefault="00A8715F">
      <w:pPr>
        <w:pStyle w:val="ConsPlusNormal"/>
        <w:jc w:val="both"/>
      </w:pPr>
      <w:r>
        <w:t>(п. 2.18 введен постановлением Правительства Москвы от 11.11.2019 N 1465-ПП)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2.19. Фонд осуществляет продажу машино-мест, расположенных в подземной части многоквартирных домов, построенных в рамках реализации Программы реновации жилищного фонда в городе Москве, и принадлежащих Фонду на праве собственности, в порядке, установленном Правительством Москвы.</w:t>
      </w:r>
    </w:p>
    <w:p w:rsidR="00A8715F" w:rsidRDefault="00A8715F">
      <w:pPr>
        <w:pStyle w:val="ConsPlusNormal"/>
        <w:jc w:val="both"/>
      </w:pPr>
      <w:r>
        <w:t>(п. 2.19 введен постановлением Правительства Москвы от 09.08.2021 N 1222-ПП)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3. Наделить Фонд правом выступать в качестве застройщика и привлекать денежные средства граждан и юридических лиц для строительства (создания) многоквартирного дома на основании договоров участия в долевом строительстве в порядке, установленном Федеральным законом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с учетом особенностей, установленных Законом Российской Федерации от 15 апреля 1993 г. N 4802-1 "О статусе столицы Российской Федерации".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4. Утвердить: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4.1. </w:t>
      </w:r>
      <w:hyperlink w:anchor="Par79" w:tooltip="СОСТАВ" w:history="1">
        <w:r>
          <w:rPr>
            <w:color w:val="0000FF"/>
          </w:rPr>
          <w:t>Состав</w:t>
        </w:r>
      </w:hyperlink>
      <w:r>
        <w:t xml:space="preserve"> попечительского совета Московского фонда реновации жилой застройки (приложение 1).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 xml:space="preserve">4.2. </w:t>
      </w:r>
      <w:hyperlink w:anchor="Par142" w:tooltip="СОСТАВ" w:history="1">
        <w:r>
          <w:rPr>
            <w:color w:val="0000FF"/>
          </w:rPr>
          <w:t>Состав</w:t>
        </w:r>
      </w:hyperlink>
      <w:r>
        <w:t xml:space="preserve"> совета Московского фонда реновации жилой застройки (приложение 2).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5. Установить, что в состав совета Московского фонда реновации жилой застройки входит генеральный директор Фонда.</w:t>
      </w:r>
    </w:p>
    <w:p w:rsidR="00A8715F" w:rsidRDefault="00A8715F">
      <w:pPr>
        <w:pStyle w:val="ConsPlusNormal"/>
        <w:spacing w:before="240"/>
        <w:ind w:firstLine="540"/>
        <w:jc w:val="both"/>
      </w:pPr>
      <w:r>
        <w:t>6. Контроль за выполнением настоящего постановления возложить на заместителя Мэра Москвы в Правительстве Москвы по вопросам градостроительной политики и строительства Бочкарева А.Ю.</w:t>
      </w:r>
    </w:p>
    <w:p w:rsidR="00A8715F" w:rsidRDefault="00A8715F">
      <w:pPr>
        <w:pStyle w:val="ConsPlusNormal"/>
        <w:jc w:val="both"/>
      </w:pPr>
      <w:r>
        <w:t>(в ред. постановления Правительства Москвы от 03.11.2020 N 1889-ПП)</w:t>
      </w: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right"/>
      </w:pPr>
      <w:r>
        <w:t>Мэр Москвы</w:t>
      </w:r>
    </w:p>
    <w:p w:rsidR="00A8715F" w:rsidRDefault="00A8715F">
      <w:pPr>
        <w:pStyle w:val="ConsPlusNormal"/>
        <w:jc w:val="right"/>
      </w:pPr>
      <w:r>
        <w:t>С.С. Собянин</w:t>
      </w: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right"/>
        <w:outlineLvl w:val="0"/>
      </w:pPr>
      <w:r>
        <w:t>Приложение 1</w:t>
      </w:r>
    </w:p>
    <w:p w:rsidR="00A8715F" w:rsidRDefault="00A8715F">
      <w:pPr>
        <w:pStyle w:val="ConsPlusNormal"/>
        <w:jc w:val="right"/>
      </w:pPr>
      <w:r>
        <w:t>к постановлению Правительства</w:t>
      </w:r>
    </w:p>
    <w:p w:rsidR="00A8715F" w:rsidRDefault="00A8715F">
      <w:pPr>
        <w:pStyle w:val="ConsPlusNormal"/>
        <w:jc w:val="right"/>
      </w:pPr>
      <w:r>
        <w:t>Москвы</w:t>
      </w:r>
    </w:p>
    <w:p w:rsidR="00A8715F" w:rsidRDefault="00A8715F">
      <w:pPr>
        <w:pStyle w:val="ConsPlusNormal"/>
        <w:jc w:val="right"/>
      </w:pPr>
      <w:r>
        <w:t>от 8 августа 2017 г. N 517-ПП</w:t>
      </w: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Title"/>
        <w:jc w:val="center"/>
      </w:pPr>
      <w:bookmarkStart w:id="6" w:name="Par79"/>
      <w:bookmarkEnd w:id="6"/>
      <w:r>
        <w:t>СОСТАВ</w:t>
      </w:r>
    </w:p>
    <w:p w:rsidR="00A8715F" w:rsidRDefault="00A8715F">
      <w:pPr>
        <w:pStyle w:val="ConsPlusTitle"/>
        <w:jc w:val="center"/>
      </w:pPr>
      <w:r>
        <w:t>ПОПЕЧИТЕЛЬСКОГО СОВЕТА МОСКОВСКОГО ФОНДА РЕНОВАЦИИ</w:t>
      </w:r>
    </w:p>
    <w:p w:rsidR="00A8715F" w:rsidRDefault="00A8715F">
      <w:pPr>
        <w:pStyle w:val="ConsPlusTitle"/>
        <w:jc w:val="center"/>
      </w:pPr>
      <w:r>
        <w:t>ЖИЛОЙ ЗАСТРОЙКИ</w:t>
      </w:r>
    </w:p>
    <w:p w:rsidR="00A8715F" w:rsidRDefault="00A8715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7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Москвы от 24.12.2020 N 2371-ПП)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8715F" w:rsidRDefault="00A871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97"/>
        <w:gridCol w:w="5443"/>
      </w:tblGrid>
      <w:tr w:rsidR="00A8715F">
        <w:tc>
          <w:tcPr>
            <w:tcW w:w="9071" w:type="dxa"/>
            <w:gridSpan w:val="3"/>
          </w:tcPr>
          <w:p w:rsidR="00A8715F" w:rsidRDefault="00A8715F">
            <w:pPr>
              <w:pStyle w:val="ConsPlusNormal"/>
            </w:pPr>
            <w:r>
              <w:t>Председатель попечительского совета: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Собянин</w:t>
            </w:r>
          </w:p>
          <w:p w:rsidR="00A8715F" w:rsidRDefault="00A8715F">
            <w:pPr>
              <w:pStyle w:val="ConsPlusNormal"/>
            </w:pPr>
            <w:r>
              <w:t>Сергей Семенович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Мэр Москвы</w:t>
            </w:r>
          </w:p>
        </w:tc>
      </w:tr>
      <w:tr w:rsidR="00A8715F">
        <w:tc>
          <w:tcPr>
            <w:tcW w:w="9071" w:type="dxa"/>
            <w:gridSpan w:val="3"/>
          </w:tcPr>
          <w:p w:rsidR="00A8715F" w:rsidRDefault="00A8715F">
            <w:pPr>
              <w:pStyle w:val="ConsPlusNormal"/>
            </w:pPr>
            <w:r>
              <w:t>Заместитель председателя попечительского совета: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Хуснуллин</w:t>
            </w:r>
          </w:p>
          <w:p w:rsidR="00A8715F" w:rsidRDefault="00A8715F">
            <w:pPr>
              <w:pStyle w:val="ConsPlusNormal"/>
            </w:pPr>
            <w:r>
              <w:t>Марат Шакирзянович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</w:tr>
      <w:tr w:rsidR="00A8715F">
        <w:tc>
          <w:tcPr>
            <w:tcW w:w="9071" w:type="dxa"/>
            <w:gridSpan w:val="3"/>
          </w:tcPr>
          <w:p w:rsidR="00A8715F" w:rsidRDefault="00A8715F">
            <w:pPr>
              <w:pStyle w:val="ConsPlusNormal"/>
            </w:pPr>
            <w:r>
              <w:t>Члены попечительского совета: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Бочкарев</w:t>
            </w:r>
          </w:p>
          <w:p w:rsidR="00A8715F" w:rsidRDefault="00A8715F">
            <w:pPr>
              <w:pStyle w:val="ConsPlusNormal"/>
            </w:pPr>
            <w:r>
              <w:t>Андрей Юрьевич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Мэра Москвы в Правительстве Москвы по вопросам градостроительной политики и строительства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Бирюков</w:t>
            </w:r>
          </w:p>
          <w:p w:rsidR="00A8715F" w:rsidRDefault="00A8715F">
            <w:pPr>
              <w:pStyle w:val="ConsPlusNormal"/>
            </w:pPr>
            <w:r>
              <w:t>Петр Павлович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Ефимов</w:t>
            </w:r>
          </w:p>
          <w:p w:rsidR="00A8715F" w:rsidRDefault="00A8715F">
            <w:pPr>
              <w:pStyle w:val="ConsPlusNormal"/>
            </w:pPr>
            <w:r>
              <w:t>Владимир Владимирович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Мэра Москвы в Правительстве Москвы по вопросам экономической политики и имущественно-земельных отношений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Ракова</w:t>
            </w:r>
          </w:p>
          <w:p w:rsidR="00A8715F" w:rsidRDefault="00A8715F">
            <w:pPr>
              <w:pStyle w:val="ConsPlusNormal"/>
            </w:pPr>
            <w:r>
              <w:t>Анастасия Владимировна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Мэра Москвы в Правительстве Москвы по вопросам социального развития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Сергунина</w:t>
            </w:r>
          </w:p>
          <w:p w:rsidR="00A8715F" w:rsidRDefault="00A8715F">
            <w:pPr>
              <w:pStyle w:val="ConsPlusNormal"/>
            </w:pPr>
            <w:r>
              <w:t>Наталья Алексеевна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Мэра Москвы в Правительстве Москвы - руководитель Аппарата Мэра и Правительства Москвы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Данчиков</w:t>
            </w:r>
          </w:p>
          <w:p w:rsidR="00A8715F" w:rsidRDefault="00A8715F">
            <w:pPr>
              <w:pStyle w:val="ConsPlusNormal"/>
            </w:pPr>
            <w:r>
              <w:t>Евгений Александрович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министр Правительства Москвы, начальник Главного контрольного управления города Москвы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lastRenderedPageBreak/>
              <w:t>Стасишин</w:t>
            </w:r>
          </w:p>
          <w:p w:rsidR="00A8715F" w:rsidRDefault="00A8715F">
            <w:pPr>
              <w:pStyle w:val="ConsPlusNormal"/>
            </w:pPr>
            <w:r>
              <w:t>Никита Евгеньевич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министра строительства и жилищно-коммунального хозяйства Российской Федерации (по согласованию)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Николаева</w:t>
            </w:r>
          </w:p>
          <w:p w:rsidR="00A8715F" w:rsidRDefault="00A8715F">
            <w:pPr>
              <w:pStyle w:val="ConsPlusNormal"/>
            </w:pPr>
            <w:r>
              <w:t>Елена Леонидовна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председатель Комиссии Московской городской Думы по градостроительству, государственной собственности и землепользованию (по согласованию)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Ремчуков</w:t>
            </w:r>
          </w:p>
          <w:p w:rsidR="00A8715F" w:rsidRDefault="00A8715F">
            <w:pPr>
              <w:pStyle w:val="ConsPlusNormal"/>
            </w:pPr>
            <w:r>
              <w:t>Константин Вадимович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председатель Общественной палаты города Москвы (по согласованию)</w:t>
            </w:r>
          </w:p>
        </w:tc>
      </w:tr>
    </w:tbl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right"/>
        <w:outlineLvl w:val="0"/>
      </w:pPr>
      <w:r>
        <w:t>Приложение 2</w:t>
      </w:r>
    </w:p>
    <w:p w:rsidR="00A8715F" w:rsidRDefault="00A8715F">
      <w:pPr>
        <w:pStyle w:val="ConsPlusNormal"/>
        <w:jc w:val="right"/>
      </w:pPr>
      <w:r>
        <w:t>к постановлению Правительства</w:t>
      </w:r>
    </w:p>
    <w:p w:rsidR="00A8715F" w:rsidRDefault="00A8715F">
      <w:pPr>
        <w:pStyle w:val="ConsPlusNormal"/>
        <w:jc w:val="right"/>
      </w:pPr>
      <w:r>
        <w:t>Москвы</w:t>
      </w:r>
    </w:p>
    <w:p w:rsidR="00A8715F" w:rsidRDefault="00A8715F">
      <w:pPr>
        <w:pStyle w:val="ConsPlusNormal"/>
        <w:jc w:val="right"/>
      </w:pPr>
      <w:r>
        <w:t>от 8 августа 2017 г. N 517-ПП</w:t>
      </w: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Title"/>
        <w:jc w:val="center"/>
      </w:pPr>
      <w:bookmarkStart w:id="7" w:name="Par142"/>
      <w:bookmarkEnd w:id="7"/>
      <w:r>
        <w:t>СОСТАВ</w:t>
      </w:r>
    </w:p>
    <w:p w:rsidR="00A8715F" w:rsidRDefault="00A8715F">
      <w:pPr>
        <w:pStyle w:val="ConsPlusTitle"/>
        <w:jc w:val="center"/>
      </w:pPr>
      <w:r>
        <w:t>СОВЕТА МОСКОВСКОГО ФОНДА РЕНОВАЦИИ ЖИЛОЙ ЗАСТРОЙКИ</w:t>
      </w:r>
    </w:p>
    <w:p w:rsidR="00A8715F" w:rsidRDefault="00A8715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7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24.12.2020 N 2371-ПП, от 24.05.2022 N 897-ПП)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5F" w:rsidRDefault="00A8715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8715F" w:rsidRDefault="00A871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97"/>
        <w:gridCol w:w="5443"/>
      </w:tblGrid>
      <w:tr w:rsidR="00A8715F">
        <w:tc>
          <w:tcPr>
            <w:tcW w:w="9071" w:type="dxa"/>
            <w:gridSpan w:val="3"/>
          </w:tcPr>
          <w:p w:rsidR="00A8715F" w:rsidRDefault="00A8715F">
            <w:pPr>
              <w:pStyle w:val="ConsPlusNormal"/>
            </w:pPr>
            <w:r>
              <w:t>Председатель совета: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Хуснуллин</w:t>
            </w:r>
          </w:p>
          <w:p w:rsidR="00A8715F" w:rsidRDefault="00A8715F">
            <w:pPr>
              <w:pStyle w:val="ConsPlusNormal"/>
            </w:pPr>
            <w:r>
              <w:t>Марат Шакирзянович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</w:tr>
      <w:tr w:rsidR="00A8715F">
        <w:tc>
          <w:tcPr>
            <w:tcW w:w="9071" w:type="dxa"/>
            <w:gridSpan w:val="3"/>
          </w:tcPr>
          <w:p w:rsidR="00A8715F" w:rsidRDefault="00A8715F">
            <w:pPr>
              <w:pStyle w:val="ConsPlusNormal"/>
            </w:pPr>
            <w:r>
              <w:t>Члены совета: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Бочкарев</w:t>
            </w:r>
          </w:p>
          <w:p w:rsidR="00A8715F" w:rsidRDefault="00A8715F">
            <w:pPr>
              <w:pStyle w:val="ConsPlusNormal"/>
            </w:pPr>
            <w:r>
              <w:t>Андрей Юрьевич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заместитель Мэра Москвы в Правительстве Москвы по вопросам градостроительной политики и строительства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Загрутдинов</w:t>
            </w:r>
          </w:p>
          <w:p w:rsidR="00A8715F" w:rsidRDefault="00A8715F">
            <w:pPr>
              <w:pStyle w:val="ConsPlusNormal"/>
            </w:pPr>
            <w:r>
              <w:t>Рафик Равилович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руководитель Департамента строительства города Москвы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Левкин</w:t>
            </w:r>
          </w:p>
          <w:p w:rsidR="00A8715F" w:rsidRDefault="00A8715F">
            <w:pPr>
              <w:pStyle w:val="ConsPlusNormal"/>
            </w:pPr>
            <w:r>
              <w:t>Сергей Иванович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руководитель Департамента градостроительной политики города Москвы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Ломакин</w:t>
            </w:r>
          </w:p>
          <w:p w:rsidR="00A8715F" w:rsidRDefault="00A8715F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первый заместитель Министра строительства и жилищно-коммунального хозяйства Российской Федерации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t>Ильин</w:t>
            </w:r>
          </w:p>
          <w:p w:rsidR="00A8715F" w:rsidRDefault="00A8715F">
            <w:pPr>
              <w:pStyle w:val="ConsPlusNormal"/>
            </w:pPr>
            <w:r>
              <w:lastRenderedPageBreak/>
              <w:t>Александр Юрьевич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 xml:space="preserve">заместитель председателя Комитета по </w:t>
            </w:r>
            <w:r>
              <w:lastRenderedPageBreak/>
              <w:t>архитектуре и градостроительству города Москвы</w:t>
            </w:r>
          </w:p>
        </w:tc>
      </w:tr>
      <w:tr w:rsidR="00A8715F">
        <w:tc>
          <w:tcPr>
            <w:tcW w:w="3231" w:type="dxa"/>
          </w:tcPr>
          <w:p w:rsidR="00A8715F" w:rsidRDefault="00A8715F">
            <w:pPr>
              <w:pStyle w:val="ConsPlusNormal"/>
            </w:pPr>
            <w:r>
              <w:lastRenderedPageBreak/>
              <w:t>Леонов</w:t>
            </w:r>
          </w:p>
          <w:p w:rsidR="00A8715F" w:rsidRDefault="00A8715F">
            <w:pPr>
              <w:pStyle w:val="ConsPlusNormal"/>
            </w:pPr>
            <w:r>
              <w:t>Евгений Владимирович</w:t>
            </w:r>
          </w:p>
        </w:tc>
        <w:tc>
          <w:tcPr>
            <w:tcW w:w="397" w:type="dxa"/>
          </w:tcPr>
          <w:p w:rsidR="00A8715F" w:rsidRDefault="00A8715F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A8715F" w:rsidRDefault="00A8715F">
            <w:pPr>
              <w:pStyle w:val="ConsPlusNormal"/>
            </w:pPr>
            <w:r>
              <w:t>начальник Управления координации деятельности Комплекса градостроительной политики и строительства города Москвы</w:t>
            </w:r>
          </w:p>
        </w:tc>
      </w:tr>
    </w:tbl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jc w:val="both"/>
      </w:pPr>
    </w:p>
    <w:p w:rsidR="00A8715F" w:rsidRDefault="00A871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715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47F" w:rsidRDefault="00D8147F">
      <w:pPr>
        <w:spacing w:after="0" w:line="240" w:lineRule="auto"/>
      </w:pPr>
      <w:r>
        <w:separator/>
      </w:r>
    </w:p>
  </w:endnote>
  <w:endnote w:type="continuationSeparator" w:id="0">
    <w:p w:rsidR="00D8147F" w:rsidRDefault="00D8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5F" w:rsidRDefault="00A8715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8715F" w:rsidRDefault="00A8715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47F" w:rsidRDefault="00D8147F">
      <w:pPr>
        <w:spacing w:after="0" w:line="240" w:lineRule="auto"/>
      </w:pPr>
      <w:r>
        <w:separator/>
      </w:r>
    </w:p>
  </w:footnote>
  <w:footnote w:type="continuationSeparator" w:id="0">
    <w:p w:rsidR="00D8147F" w:rsidRDefault="00D8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5F" w:rsidRDefault="00A8715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8715F" w:rsidRDefault="00A8715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13"/>
    <w:rsid w:val="002442F7"/>
    <w:rsid w:val="009748DB"/>
    <w:rsid w:val="00A8715F"/>
    <w:rsid w:val="00C77113"/>
    <w:rsid w:val="00D8147F"/>
    <w:rsid w:val="00E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01513D-7B9A-4A29-9BC4-BCB8657B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71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71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71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771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3204</Words>
  <Characters>18264</Characters>
  <Application>Microsoft Office Word</Application>
  <DocSecurity>2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08.08.2017 N 517-ПП(ред. от 24.05.2022)"Об учреждении Московского фонда реновации жилой застройки"</vt:lpstr>
    </vt:vector>
  </TitlesOfParts>
  <Company>КонсультантПлюс Версия 4021.00.50</Company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08.08.2017 N 517-ПП(ред. от 24.05.2022)"Об учреждении Московского фонда реновации жилой застройки"</dc:title>
  <dc:subject/>
  <dc:creator>Анна Александровна Прохорова</dc:creator>
  <cp:keywords/>
  <dc:description/>
  <cp:lastModifiedBy>Анна Александровна Прохорова</cp:lastModifiedBy>
  <cp:revision>2</cp:revision>
  <dcterms:created xsi:type="dcterms:W3CDTF">2023-05-12T07:46:00Z</dcterms:created>
  <dcterms:modified xsi:type="dcterms:W3CDTF">2023-05-12T07:46:00Z</dcterms:modified>
</cp:coreProperties>
</file>