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014ba0f6cbce5f157feecded574680a6bf4721"/>
    <w:p>
      <w:pPr>
        <w:pStyle w:val="Heading3"/>
      </w:pPr>
      <w:r>
        <w:t xml:space="preserve">Кадастровая палата по Москве проведет горячую линию по вопросам оформления сделок с недвижимостью</w:t>
      </w:r>
    </w:p>
    <w:p>
      <w:pPr>
        <w:pStyle w:val="FirstParagraph"/>
      </w:pPr>
      <w:r>
        <w:t xml:space="preserve">03.09.2020</w:t>
      </w:r>
    </w:p>
    <w:p>
      <w:pPr>
        <w:pStyle w:val="BodyText"/>
      </w:pPr>
      <w:r>
        <w:t xml:space="preserve">Как получить выписку из ЕГРН или провести учетно-регистрационные действия в отношении недвижимости в электронном виде? Как правильно выбрать квартиру? Как проверить понравившийся объект на обременения? Как не попасть на уловки мошенников при оформлении недвижимости?</w:t>
      </w:r>
    </w:p>
    <w:p>
      <w:pPr>
        <w:pStyle w:val="BodyText"/>
      </w:pPr>
      <w:r>
        <w:t xml:space="preserve">На эти и другие вопросы жителей столицы ответят специалисты Кадастровой палаты по Москве</w:t>
      </w:r>
      <w:r>
        <w:t xml:space="preserve"> </w:t>
      </w:r>
      <w:r>
        <w:rPr>
          <w:bCs/>
          <w:b/>
        </w:rPr>
        <w:t xml:space="preserve">31 августа 2020 года</w:t>
      </w:r>
      <w:r>
        <w:t xml:space="preserve"> </w:t>
      </w:r>
      <w:r>
        <w:t xml:space="preserve">в ходе горячей линии на тему: «Особенности и порядок оформления сделок с недвижимостью». Звонки будут приниматься с 10:00 до 13:00 часов по телефону: +7 (495) 587-78-55 (доб. 23-64).</w:t>
      </w:r>
    </w:p>
    <w:p>
      <w:pPr>
        <w:pStyle w:val="BodyText"/>
      </w:pPr>
      <w:r>
        <w:rPr>
          <w:iCs/>
          <w:i/>
        </w:rPr>
        <w:t xml:space="preserve">«Оказание юридической помощи населению позволяет исключить риски неправильной трактовки законодательства. Благодаря проведению телефонной горячей линии граждане смогут получить разъяснения по наиболее актуальным и интересующим вопросам»,</w:t>
      </w:r>
      <w:r>
        <w:t xml:space="preserve"> </w:t>
      </w:r>
      <w:r>
        <w:t xml:space="preserve">– отметил</w:t>
      </w:r>
      <w:r>
        <w:t xml:space="preserve"> </w:t>
      </w:r>
      <w:r>
        <w:rPr>
          <w:bCs/>
          <w:b/>
        </w:rPr>
        <w:t xml:space="preserve">заместитель директора – главный технолог Кадастровой палаты по Москве Виктор Горелышев.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http://novogireevo.mos.ru/the-registry/detail/9197019.html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the-registry/detail/91970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the-registry/detail/91970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2025-07-17T21:36:58Z</dcterms:created>
  <dcterms:modified xsi:type="dcterms:W3CDTF">2025-07-17T21:36:58Z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