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3c1d01617a755a7698b07346add07e127edde4a"/>
    <w:p>
      <w:pPr>
        <w:pStyle w:val="Heading3"/>
      </w:pPr>
      <w:r>
        <w:t xml:space="preserve">Особенности учетных действий: пояснения экспертов столичной Кадастровой палаты</w:t>
      </w:r>
    </w:p>
    <w:p>
      <w:pPr>
        <w:pStyle w:val="FirstParagraph"/>
      </w:pPr>
      <w:r>
        <w:t xml:space="preserve">21.03.2022</w:t>
      </w:r>
    </w:p>
    <w:p>
      <w:pPr>
        <w:pStyle w:val="BodyText"/>
      </w:pPr>
      <w:r>
        <w:rPr>
          <w:iCs/>
          <w:i/>
        </w:rPr>
        <w:t xml:space="preserve">Филиал рассказал, на что нужно обратить внимание при заказе кадастровых работ и подаче документов для проведения учетных действий</w:t>
      </w:r>
    </w:p>
    <w:p>
      <w:pPr>
        <w:pStyle w:val="BodyText"/>
      </w:pPr>
      <w:r>
        <w:rPr>
          <w:bCs/>
          <w:b/>
        </w:rPr>
        <w:t xml:space="preserve">При оформлении недвижимости, в том числе, при подаче документов</w:t>
      </w:r>
      <w:r>
        <w:br/>
      </w:r>
      <w:r>
        <w:rPr>
          <w:bCs/>
          <w:b/>
        </w:rPr>
        <w:t xml:space="preserve">для осуществления учетно-регистрационных действий, у жителей столицы нередко возникают вопросы, по которым требуются квалифицированные консультации. О том, какие сведения вносятся в реестр недвижимости</w:t>
      </w:r>
      <w:r>
        <w:br/>
      </w:r>
      <w:r>
        <w:rPr>
          <w:bCs/>
          <w:b/>
        </w:rPr>
        <w:t xml:space="preserve">при уточнении границ земельного участка, а также как получить копии документов, выражающих содержание сделки, рассказали эксперты Кадастровой палаты по Москве.</w:t>
      </w:r>
    </w:p>
    <w:p>
      <w:pPr>
        <w:pStyle w:val="BodyText"/>
      </w:pPr>
      <w:r>
        <w:rPr>
          <w:bCs/>
          <w:b/>
        </w:rPr>
        <w:t xml:space="preserve">Вопрос:</w:t>
      </w:r>
      <w:r>
        <w:t xml:space="preserve"> </w:t>
      </w:r>
      <w:r>
        <w:t xml:space="preserve">Планирую заказать работы по уточнению границ своего земельного участка. Если при их проведении изменятся координаты моего участка, будут</w:t>
      </w:r>
      <w:r>
        <w:br/>
      </w:r>
      <w:r>
        <w:t xml:space="preserve">ли изменены сведения о границах смежного участка в ЕГРН?</w:t>
      </w:r>
    </w:p>
    <w:p>
      <w:pPr>
        <w:pStyle w:val="BodyText"/>
      </w:pPr>
      <w:r>
        <w:rPr>
          <w:bCs/>
          <w:b/>
        </w:rPr>
        <w:t xml:space="preserve">Ответ:</w:t>
      </w:r>
      <w:r>
        <w:t xml:space="preserve"> </w:t>
      </w:r>
      <w:r>
        <w:t xml:space="preserve">Законодательством предусмотрена возможность уточнения описания местоположения границ земельного участка, в том числе в случае,</w:t>
      </w:r>
      <w:r>
        <w:br/>
      </w:r>
      <w:r>
        <w:t xml:space="preserve">если содержащиеся в ЕГРН сведения о координатах какой-либо характерной точки границ земельного участка не позволяют однозначно определить ее положение</w:t>
      </w:r>
      <w:r>
        <w:br/>
      </w:r>
      <w:r>
        <w:t xml:space="preserve">на местности, например, в ЕГРН содержатся несколько значений координат.</w:t>
      </w:r>
    </w:p>
    <w:p>
      <w:pPr>
        <w:pStyle w:val="BodyText"/>
      </w:pPr>
      <w:r>
        <w:t xml:space="preserve">Если при государственном кадастровом учете в связи с уточнением местоположения части границ земельного участка, которая одновременно является общей (смежной) частью границ других земельных участков либо изменением его площади требуется внесение изменений в сведения, содержащиеся в ЕГРН, орган регистрации прав одновременно с осуществлением учетных действий вносит соответствующие изменения о местоположении границ либо частей границ, а также площади указанных смежных земельных участков.</w:t>
      </w:r>
    </w:p>
    <w:p>
      <w:pPr>
        <w:pStyle w:val="BodyText"/>
      </w:pPr>
      <w:r>
        <w:t xml:space="preserve">В этом случае, представление дополнительных заявлений о государственном кадастровом учете изменений в сведениях, содержащихся в реестре недвижимости,</w:t>
      </w:r>
      <w:r>
        <w:br/>
      </w:r>
      <w:r>
        <w:t xml:space="preserve">в отношении указанных смежных земельных участков не требуется. При этом, местоположение границ земельных участков считается согласованным только</w:t>
      </w:r>
      <w:r>
        <w:br/>
      </w:r>
      <w:r>
        <w:t xml:space="preserve">при наличии в акте согласования местоположения границ личных подписей всех заинтересованных лиц или их представителей.</w:t>
      </w:r>
    </w:p>
    <w:p>
      <w:pPr>
        <w:pStyle w:val="BodyText"/>
      </w:pPr>
      <w:r>
        <w:rPr>
          <w:bCs/>
          <w:b/>
        </w:rPr>
        <w:t xml:space="preserve">Вопрос:</w:t>
      </w:r>
      <w:r>
        <w:t xml:space="preserve"> </w:t>
      </w:r>
      <w:r>
        <w:t xml:space="preserve">Могу ли я запросить и получить из ЕГРН копии нотариально удостоверенных документов, выражающих содержание сделки?</w:t>
      </w:r>
    </w:p>
    <w:p>
      <w:pPr>
        <w:pStyle w:val="BodyText"/>
      </w:pPr>
      <w:r>
        <w:rPr>
          <w:bCs/>
          <w:b/>
        </w:rPr>
        <w:t xml:space="preserve">Ответ:</w:t>
      </w:r>
      <w:r>
        <w:t xml:space="preserve"> </w:t>
      </w:r>
      <w:r>
        <w:t xml:space="preserve">В соответствии с частью 15 статьи 62 Федерального закона</w:t>
      </w:r>
      <w:r>
        <w:br/>
      </w:r>
      <w:r>
        <w:t xml:space="preserve">от 13.07.2015 № 218-ФЗ «О государственной регистрации недвижимости» правообладателю, его законному представителю, лицу, получившему доверенность</w:t>
      </w:r>
      <w:r>
        <w:br/>
      </w:r>
      <w:r>
        <w:t xml:space="preserve">от правообладателя или его законного представителя, по их запросам выдаются копии документов, на основании которых сведения внесены в ЕГРН, на бумажном носителе или их электронные образы, в том числе копии договоров и иных документов, которые выражают содержание односторонних сделок, совершенных</w:t>
      </w:r>
      <w:r>
        <w:br/>
      </w:r>
      <w:r>
        <w:t xml:space="preserve">в простой письменной форме, и содержатся в реестровых делах.</w:t>
      </w:r>
    </w:p>
    <w:p>
      <w:pPr>
        <w:pStyle w:val="BodyText"/>
      </w:pPr>
      <w:r>
        <w:t xml:space="preserve">В случае, если на основании нотариально удостоверенного документа, выражающего содержание сделки, внесены сведения в ЕГРН, то по запросу</w:t>
      </w:r>
      <w:r>
        <w:br/>
      </w:r>
      <w:r>
        <w:t xml:space="preserve">его копия может быть выдана лицам, указанным в части 13 статьи 62 вышеуказанного закона.</w:t>
      </w:r>
    </w:p>
    <w:p>
      <w:pPr>
        <w:pStyle w:val="BodyText"/>
      </w:pPr>
      <w:r>
        <w:rPr>
          <w:iCs/>
          <w:i/>
        </w:rPr>
        <w:t xml:space="preserve">«Процедура уточнения границ земельного участка и подготовки документов в целях осуществления учетно-регистрационных действий требуют максимально ответственного подхода. Консультации специалистов учреждения помогут разобраться во всех тонкостях и избежать ошибок»,</w:t>
      </w:r>
      <w:r>
        <w:t xml:space="preserve"> </w:t>
      </w:r>
      <w:r>
        <w:t xml:space="preserve">– сказал</w:t>
      </w:r>
      <w:r>
        <w:t xml:space="preserve"> </w:t>
      </w:r>
      <w:r>
        <w:rPr>
          <w:bCs/>
          <w:b/>
        </w:rPr>
        <w:t xml:space="preserve">заместитель директора Кадастровой палаты по Москве Алексей Некрасов</w:t>
      </w:r>
      <w:r>
        <w:t xml:space="preserve">.</w:t>
      </w:r>
    </w:p>
    <w:p>
      <w:pPr>
        <w:pStyle w:val="BodyText"/>
      </w:pPr>
      <w:r>
        <w:t xml:space="preserve">Напомним, что по вопросам, касающимся деятельности учреждения, можно обращаться по номеру Ведомственного центра телефонного обслуживания (ВЦТО)</w:t>
      </w:r>
      <w:r>
        <w:br/>
      </w:r>
      <w:r>
        <w:t xml:space="preserve">8-800-100-34-34 (звонок бесплатный). Эксперты ведомства дадут разъяснения</w:t>
      </w:r>
      <w:r>
        <w:br/>
      </w:r>
      <w:r>
        <w:t xml:space="preserve">и консультации по темам, связанным с осуществлением государственного кадастрового учёта, регистрации прав, предоставлением сведений из ЕГРН.</w:t>
      </w:r>
    </w:p>
    <w:p>
      <w:pPr>
        <w:pStyle w:val="BodyText"/>
      </w:pPr>
      <w:r>
        <w:rPr>
          <w:bCs/>
          <w:b/>
        </w:rPr>
        <w:t xml:space="preserve">Контакты для СМИ</w:t>
      </w:r>
    </w:p>
    <w:p>
      <w:pPr>
        <w:pStyle w:val="BodyText"/>
      </w:pPr>
      <w:r>
        <w:t xml:space="preserve">Пресс-служба Кадастровой палаты по Москве</w:t>
      </w:r>
    </w:p>
    <w:p>
      <w:pPr>
        <w:pStyle w:val="BodyText"/>
      </w:pPr>
      <w:r>
        <w:t xml:space="preserve">8(495)587-78-55 (вн.24-12)</w:t>
      </w:r>
    </w:p>
    <w:p>
      <w:pPr>
        <w:pStyle w:val="BodyText"/>
      </w:pPr>
      <w:hyperlink r:id="rId20">
        <w:r>
          <w:rPr>
            <w:rStyle w:val="Hyperlink"/>
          </w:rPr>
          <w:t xml:space="preserve">press@77.kadastr.ru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kadastr.ru</w:t>
        </w:r>
      </w:hyperlink>
    </w:p>
    <w:p>
      <w:pPr>
        <w:pStyle w:val="BodyText"/>
      </w:pPr>
      <w:r>
        <w:t xml:space="preserve">Москва, шоссе Энтузиастов, д. 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http://novogireevo.mos.ru/the-registry/detail/10692709.html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novogireevo.mos.ru" TargetMode="External" /><Relationship Type="http://schemas.openxmlformats.org/officeDocument/2006/relationships/hyperlink" Id="rId22" Target="http://novogireevo.mos.ru/the-registry/detail/10692709.html" TargetMode="External" /><Relationship Type="http://schemas.openxmlformats.org/officeDocument/2006/relationships/hyperlink" Id="rId21" Target="https://kadastr.ru/" TargetMode="External" /><Relationship Type="http://schemas.openxmlformats.org/officeDocument/2006/relationships/hyperlink" Id="rId20" Target="mailto:press@77.kadast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novogireevo.mos.ru" TargetMode="External" /><Relationship Type="http://schemas.openxmlformats.org/officeDocument/2006/relationships/hyperlink" Id="rId22" Target="http://novogireevo.mos.ru/the-registry/detail/10692709.html" TargetMode="External" /><Relationship Type="http://schemas.openxmlformats.org/officeDocument/2006/relationships/hyperlink" Id="rId21" Target="https://kadastr.ru/" TargetMode="External" /><Relationship Type="http://schemas.openxmlformats.org/officeDocument/2006/relationships/hyperlink" Id="rId20" Target="mailto:press@77.kadast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2025-03-02T11:41:52Z</dcterms:created>
  <dcterms:modified xsi:type="dcterms:W3CDTF">2025-03-02T11:41:52Z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