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e26569cad2eb5e1110509e96d362d9d2aaa50b"/>
    <w:p>
      <w:pPr>
        <w:pStyle w:val="Heading3"/>
      </w:pPr>
      <w:r>
        <w:t xml:space="preserve">Поклонников творчества Добрынина приглашают посмотреть онлайн-концертом</w:t>
      </w:r>
    </w:p>
    <w:p>
      <w:pPr>
        <w:pStyle w:val="FirstParagraph"/>
      </w:pPr>
      <w:r>
        <w:t xml:space="preserve">05.11.2020</w:t>
      </w:r>
    </w:p>
    <w:p>
      <w:pPr>
        <w:pStyle w:val="BodyText"/>
      </w:pPr>
      <w:r>
        <w:t xml:space="preserve">Центр социального обслуживания «Новогиреево» приглашает поклонников творчества композитора, народного артиста РФ Вячеслава Добрынина насладиться его музыкой в рамках онлайн-концерта. Выступление опубликовано на странице в</w:t>
      </w:r>
      <w:r>
        <w:t xml:space="preserve"> </w:t>
      </w:r>
      <w:hyperlink r:id="rId20">
        <w:r>
          <w:rPr>
            <w:rStyle w:val="Hyperlink"/>
          </w:rPr>
          <w:t xml:space="preserve">Facebook</w:t>
        </w:r>
      </w:hyperlink>
      <w:r>
        <w:t xml:space="preserve">, сообщил культорганизатор Сергей Новиков.</w:t>
      </w:r>
    </w:p>
    <w:p>
      <w:pPr>
        <w:pStyle w:val="BodyText"/>
      </w:pPr>
      <w:r>
        <w:t xml:space="preserve">«Музыка Вячеслава Добрынина, его прекрасные и узнаваемые песни популярны до сих пор. Несмотря на обстоятельства, необходимо радоваться жизни и настраивать себя на позитивный лад. Музыка окрыляет и вдохновляет нас», - сказал он.</w:t>
      </w:r>
    </w:p>
    <w:p>
      <w:pPr>
        <w:pStyle w:val="BodyText"/>
      </w:pPr>
      <w:r>
        <w:t xml:space="preserve">По словам Новикова, любое творчество оказывает положительное воздействие на человеческую психику и заряжает людей позитивным настроением. Он отметил, что онлайн-концерт можно слушать во время выполнения домашних дел или перерыва на работе.</w:t>
      </w:r>
    </w:p>
    <w:p>
      <w:pPr>
        <w:pStyle w:val="BodyText"/>
      </w:pPr>
      <w:r>
        <w:t xml:space="preserve">Вячеслав Добрынин написал музыку для более тысячи песен, среди которых - «На теплоходе музыка играет», «Кто тебе сказал», «Синий туман», «Не сыпь мне соль на рану», «Все, что в жизни есть у меня» и «Ах, какая женщина». Композитор неоднократно становился лауреатом популярных премий и фестивалей, в том числе «Золотой граммофон», «Песня года», «Юрмала», «Золотой Орфей» и других.</w:t>
      </w:r>
    </w:p>
    <w:p>
      <w:pPr>
        <w:pStyle w:val="BodyText"/>
      </w:pPr>
      <w:r>
        <w:t xml:space="preserve">В связи с осложнением эпидемиологической ситуации центр «Новогиреево» проводит мероприятия в онлайн-формате. На странице учреждения в</w:t>
      </w:r>
      <w:r>
        <w:t xml:space="preserve"> </w:t>
      </w:r>
      <w:hyperlink r:id="rId21">
        <w:r>
          <w:rPr>
            <w:rStyle w:val="Hyperlink"/>
          </w:rPr>
          <w:t xml:space="preserve">Facebook</w:t>
        </w:r>
      </w:hyperlink>
      <w:r>
        <w:t xml:space="preserve"> </w:t>
      </w:r>
      <w:r>
        <w:t xml:space="preserve">можно найти виртуальную выставку работ Густава Климта, запись музыкального выступления участниц проекта «Московское долголетие», ролик с лайфхаками для садоводов и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http://novogireevo.mos.ru/presscenter/news/detail/9394493.html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9394493.html" TargetMode="External" /><Relationship Type="http://schemas.openxmlformats.org/officeDocument/2006/relationships/hyperlink" Id="rId21" Target="https://www.facebook.com/pg/tcsonovogireevo/posts/" TargetMode="External" /><Relationship Type="http://schemas.openxmlformats.org/officeDocument/2006/relationships/hyperlink" Id="rId20" Target="https://www.facebook.com/watch/?v=3604599752798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gireevo.mos.ru" TargetMode="External" /><Relationship Type="http://schemas.openxmlformats.org/officeDocument/2006/relationships/hyperlink" Id="rId22" Target="http://novogireevo.mos.ru/presscenter/news/detail/9394493.html" TargetMode="External" /><Relationship Type="http://schemas.openxmlformats.org/officeDocument/2006/relationships/hyperlink" Id="rId21" Target="https://www.facebook.com/pg/tcsonovogireevo/posts/" TargetMode="External" /><Relationship Type="http://schemas.openxmlformats.org/officeDocument/2006/relationships/hyperlink" Id="rId20" Target="https://www.facebook.com/watch/?v=3604599752798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2025-08-05T22:18:06Z</dcterms:created>
  <dcterms:modified xsi:type="dcterms:W3CDTF">2025-08-05T22:18:06Z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