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3c7acae523a48a7acf8d2372c44036e1c5da7"/>
    <w:p>
      <w:pPr>
        <w:pStyle w:val="Heading3"/>
      </w:pPr>
      <w:r>
        <w:t xml:space="preserve">В декабре в центрах «Мои документы» пройдут мероприятия, посвященные юбилею Битвы под Москвой и Новому году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6722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713/logo_m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2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Тема юбилея величайшего сражения за столицу, со дня которой исполняется 75 лет, а также новогодние праздники стали основными темами мероприятии, которые устраивают для москвичей в декабре центры предоставления госуслуг. </w:t>
      </w:r>
      <w:r>
        <w:br/>
      </w:r>
    </w:p>
    <w:p>
      <w:pPr>
        <w:pStyle w:val="BodyText"/>
      </w:pPr>
      <w:r>
        <w:t xml:space="preserve">В центре «Мои документы» района Новогиреево решили организовать в своих стенах выставку картин учащихся гимназии № 1798 «Феникс». Выставка называется «Битва за Москву». Картины гимназистов воспроизводят то представление о войне, которое сложилось у юного поколения сегодня, именно этим, а также замечательной детской искренностью представленных работ, она и интересна.</w:t>
      </w:r>
    </w:p>
    <w:p>
      <w:pPr>
        <w:pStyle w:val="BodyText"/>
      </w:pPr>
      <w:r>
        <w:t xml:space="preserve">Выставка открылась 1 декабря и будет доступна для просмотра до 31 декабря, в часы работы центра – с 8.00 до 20.00 часов.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http://novogireevo.mos.ru/presscenter/news/detail/4341490.html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341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341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2025-08-05T22:18:21Z</dcterms:created>
  <dcterms:modified xsi:type="dcterms:W3CDTF">2025-08-05T22:18:21Z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