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9f0352519e530949bb9dcbac8c2b761ca54dd6"/>
    <w:p>
      <w:pPr>
        <w:pStyle w:val="Heading3"/>
      </w:pPr>
      <w:r>
        <w:t xml:space="preserve">Тысяча бесплатных билетов на каток на ВДНХ достанется «Активным гражданам»</w:t>
      </w:r>
    </w:p>
    <w:p>
      <w:pPr>
        <w:pStyle w:val="FirstParagraph"/>
      </w:pPr>
      <w:r>
        <w:t xml:space="preserve">20.01.2016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large_a74b257bb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проекте «Активный гражданин стартует акция по розыгрышу бесплатных билетов на самый большой каток столицы.</w:t>
      </w:r>
    </w:p>
    <w:p>
      <w:pPr>
        <w:pStyle w:val="BodyText"/>
      </w:pPr>
      <w:r>
        <w:t xml:space="preserve">Условия акции просты: с 20 по 31 января нужно принять участие в любом общегородском голосовании и активировать промо-код KatokVDNH. Как сообщает Агентство городских новостей «Москва», победителей определят путем пропорционального распределения приглашений между всеми пользователями, которые активировали промо-код и приняли участие хотя бы в одном из голосований акции. Напомним, что билеты на московские катки можно получить и в магазине поощрений проекта «Активный гражданин». Кроме билетов на «главный каток страны», там доступны и билеты на катки в 10 самых крупных парках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http://novogireevo.mos.ru/presscenter/news/detail/2452044.html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24520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24520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2025-03-08T01:04:09Z</dcterms:created>
  <dcterms:modified xsi:type="dcterms:W3CDTF">2025-03-08T01:04:09Z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