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d10081113efc2eed99800cd24a09420294f6e"/>
    <w:p>
      <w:pPr>
        <w:pStyle w:val="Heading3"/>
      </w:pPr>
      <w:r>
        <w:t xml:space="preserve">Стоит ли переименовывать? Москвичи решат судьбу «Войковской»</w:t>
      </w:r>
    </w:p>
    <w:p>
      <w:pPr>
        <w:pStyle w:val="FirstParagraph"/>
      </w:pPr>
      <w:r>
        <w:t xml:space="preserve">29.10.2015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 ноября на портале «Активный гражданин» стартует опрос, касающийся переименования станции метро «Войковская».</w:t>
      </w:r>
    </w:p>
    <w:p>
      <w:pPr>
        <w:pStyle w:val="BodyText"/>
      </w:pPr>
      <w:r>
        <w:t xml:space="preserve">Предметом общественной дискуссии «Войковская» стала из-за своего названия. Дело в том, что Петр Войков, имя которого носит станция метро, был одним из организаторов убийства последнего российского императора Николая II и его семьи. Свое название станция носит с момента открытия — 31 декабря 1964 года. В 1990-х впервые была озвучена идея смены названия, которая объединила немало сторонников и противников. Спор длится без малого 25 лет.</w:t>
      </w:r>
    </w:p>
    <w:p>
      <w:pPr>
        <w:pStyle w:val="BodyText"/>
      </w:pPr>
      <w:r>
        <w:t xml:space="preserve">За переименование станции, а также района и пяти Войковских проездов выступают представители РПЦ, общественных и государственных организаций, некоторые политические партии, жители. В свою очередь категорически против данной инициативы коммунисты, которые выдвигают в качестве главного аргумента в пользу отказа от проекта его дороговизну и бесполезность.</w:t>
      </w:r>
    </w:p>
    <w:p>
      <w:pPr>
        <w:pStyle w:val="BodyText"/>
      </w:pPr>
      <w:r>
        <w:t xml:space="preserve">В обсуждении вопроса принял участие мэр Москвы Сергей Собянин, который анонсировал старт опроса по теме переименования на портале «Активный гражданин». Однако стоит помнить, что речь идет о переименовании именно станции метрополитена, а не района в целом, что крайне затратно для города в нынешних экономических условиях.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официальной группе «Сокольники и весь Восточный округ» в ВК вы также можете принять участие в собственном опросе редакции по данной теме.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http://novogireevo.mos.ru/presscenter/news/detail/2263921.html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63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63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2023-07-13T02:02:19Z</dcterms:created>
  <dcterms:modified xsi:type="dcterms:W3CDTF">2023-07-13T02:02:19Z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