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ca6540829332854c9447b6585050b5dfcfc5d4"/>
    <w:p>
      <w:pPr>
        <w:pStyle w:val="Heading3"/>
      </w:pPr>
      <w:r>
        <w:t xml:space="preserve">Московских собаководов призовут к порядку</w:t>
      </w:r>
    </w:p>
    <w:p>
      <w:pPr>
        <w:pStyle w:val="FirstParagraph"/>
      </w:pPr>
      <w:r>
        <w:t xml:space="preserve">03.08.2015</w:t>
      </w:r>
    </w:p>
    <w:p>
      <w:pPr>
        <w:pStyle w:val="BodyText"/>
      </w:pPr>
      <w:r>
        <w:drawing>
          <wp:inline>
            <wp:extent cx="5334000" cy="3735398"/>
            <wp:effectExtent b="0" l="0" r="0" t="0"/>
            <wp:docPr descr="" title="" id="21" name="Picture"/>
            <a:graphic>
              <a:graphicData uri="http://schemas.openxmlformats.org/drawingml/2006/picture">
                <pic:pic>
                  <pic:nvPicPr>
                    <pic:cNvPr descr="/mnt/u01/sites/novogireevo.mos.ru/www/overhaul/nHSxluonDVY.jpg" id="22" name="Picture"/>
                    <pic:cNvPicPr>
                      <a:picLocks noChangeArrowheads="1" noChangeAspect="1"/>
                    </pic:cNvPicPr>
                  </pic:nvPicPr>
                  <pic:blipFill>
                    <a:blip r:embed="rId20"/>
                    <a:stretch>
                      <a:fillRect/>
                    </a:stretch>
                  </pic:blipFill>
                  <pic:spPr bwMode="auto">
                    <a:xfrm>
                      <a:off x="0" y="0"/>
                      <a:ext cx="5334000" cy="3735398"/>
                    </a:xfrm>
                    <a:prstGeom prst="rect">
                      <a:avLst/>
                    </a:prstGeom>
                    <a:noFill/>
                    <a:ln w="9525">
                      <a:noFill/>
                      <a:headEnd/>
                      <a:tailEnd/>
                    </a:ln>
                  </pic:spPr>
                </pic:pic>
              </a:graphicData>
            </a:graphic>
          </wp:inline>
        </w:drawing>
      </w:r>
    </w:p>
    <w:p>
      <w:pPr>
        <w:pStyle w:val="BodyText"/>
      </w:pPr>
      <w:r>
        <w:br/>
      </w:r>
    </w:p>
    <w:p>
      <w:pPr>
        <w:pStyle w:val="BodyText"/>
      </w:pPr>
      <w:r>
        <w:rPr>
          <w:bCs/>
          <w:b/>
        </w:rPr>
        <w:t xml:space="preserve">На портале «Активный гражданин» стартовал опрос, посвященный культуре столичных собаководов.</w:t>
      </w:r>
    </w:p>
    <w:p>
      <w:pPr>
        <w:pStyle w:val="BodyText"/>
      </w:pPr>
      <w:r>
        <w:t xml:space="preserve">Стоит ли во время прогулки убирать за своим четвероногим другом? Пока любители собак из российской столицы делают это на добровольных началах, нерадивые собаководы из Европы могут получить за «сюрприз», оставленный на газоне своим любимцем, штраф в размере до 500 евро.</w:t>
      </w:r>
    </w:p>
    <w:p>
      <w:pPr>
        <w:pStyle w:val="BodyText"/>
      </w:pPr>
      <w:r>
        <w:t xml:space="preserve">Участникам опроса предлагается решить, как пробудить сознательность в хозяевах, не убирающих за своими животными – с помощью табличек в парках, волонтеров или широкого резонанса в прессе? А может быть стоит ввести штрафы? Голосуйте на портале «Активный гражданин»!</w:t>
      </w:r>
    </w:p>
    <w:p>
      <w:pPr>
        <w:pStyle w:val="BodyText"/>
      </w:pPr>
      <w:r>
        <w:br/>
      </w:r>
    </w:p>
    <w:p>
      <w:pPr>
        <w:pStyle w:val="BodyText"/>
      </w:pPr>
      <w:r>
        <w:t xml:space="preserve">Адрес страницы:</w:t>
      </w:r>
      <w:r>
        <w:t xml:space="preserve"> </w:t>
      </w:r>
      <w:hyperlink r:id="rId23">
        <w:r>
          <w:rPr>
            <w:rStyle w:val="Hyperlink"/>
          </w:rPr>
          <w:t xml:space="preserve">http://novogireevo.mos.ru/presscenter/news/detail/2049161.html</w:t>
        </w:r>
      </w:hyperlink>
    </w:p>
    <w:p>
      <w:pPr>
        <w:pStyle w:val="BodyText"/>
      </w:pPr>
      <w:hyperlink r:id="rId24">
        <w:r>
          <w:rPr>
            <w:rStyle w:val="Hyperlink"/>
          </w:rPr>
          <w:t xml:space="preserve">Управа района Новогиреево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2049161.html" TargetMode="External" /></Relationships>
</file>

<file path=word/_rels/footnotes.xml.rels><?xml version="1.0" encoding="UTF-8"?><Relationships xmlns="http://schemas.openxmlformats.org/package/2006/relationships"><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20491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2025-04-16T15:58:10Z</dcterms:created>
  <dcterms:modified xsi:type="dcterms:W3CDTF">2025-04-16T15:58:10Z</dcterms:modified>
</cp:coreProperties>
</file>

<file path=docProps/custom.xml><?xml version="1.0" encoding="utf-8"?>
<Properties xmlns="http://schemas.openxmlformats.org/officeDocument/2006/custom-properties" xmlns:vt="http://schemas.openxmlformats.org/officeDocument/2006/docPropsVTypes"/>
</file>