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7d4ba633d123523b9543cfc98d8b24b5e0fb7"/>
    <w:p>
      <w:pPr>
        <w:pStyle w:val="Heading3"/>
      </w:pPr>
      <w:r>
        <w:t xml:space="preserve">“Активные граждане” проголосовали за проект благоустройства Тушина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c09/tush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представленному градостроителями и архитекторами проекту на Тушинском поле должен появиться спортивный городок. Кроме уже возведенного стадиона «Открытие-Арена», там предполагается сооружение ледового дворца, центров художественной гимнастики, водного и автомобильного спорта. </w:t>
      </w:r>
    </w:p>
    <w:p>
      <w:pPr>
        <w:pStyle w:val="BodyText"/>
      </w:pPr>
      <w:r>
        <w:t xml:space="preserve">При этом неравнодушные москвичи выдвинули почти полторы тысячи собственных предложений в дополнение к предложенному проекту. Большая часть из них желают увидеть более обширную парковую зону с прогулочными дорожками и велотропинками. Поступали предложения и по созданию там музея авиации. </w:t>
      </w:r>
    </w:p>
    <w:p>
      <w:pPr>
        <w:pStyle w:val="BodyText"/>
      </w:pPr>
      <w:r>
        <w:t xml:space="preserve">Жители других округов столицы смогут добираться сюда на метро — вблизи от будущего Тушинского комплекса уже открыта станция «Спартак». А в скором будущем здесь намечено создание транспортно-пересадочного узла с автобусной станцией и паркингом в несколькими уровнями.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http://novogireevo.mos.ru/presscenter/news/detail/2016034.html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16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16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2025-03-05T10:01:40Z</dcterms:created>
  <dcterms:modified xsi:type="dcterms:W3CDTF">2025-03-05T10:01:40Z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