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52ef7c976c397f857c700a9e37ce9d7e69d8c3"/>
    <w:p>
      <w:pPr>
        <w:pStyle w:val="Heading3"/>
      </w:pPr>
      <w:r>
        <w:t xml:space="preserve">Активные школьники решили, кто из звезд споет на выпускном в парке Горького</w:t>
      </w:r>
    </w:p>
    <w:p>
      <w:pPr>
        <w:pStyle w:val="FirstParagraph"/>
      </w:pPr>
      <w:r>
        <w:t xml:space="preserve">19.06.2015</w:t>
      </w:r>
    </w:p>
    <w:p>
      <w:pPr>
        <w:pStyle w:val="BodyText"/>
      </w:pPr>
      <w:hyperlink r:id="rId20"/>
      <w:r>
        <w:rPr>
          <w:bCs/>
          <w:b/>
        </w:rPr>
        <w:t xml:space="preserve">Завершилось голосование в проекте «Активный гражданин», посвященное проведению выпускного бала в Парке Горького.</w:t>
      </w:r>
      <w:r>
        <w:br/>
      </w:r>
      <w:r>
        <w:t xml:space="preserve">Напомним, выпускникам предлагалось решить, кто из звезд российской эстрады выступит перед ними на празднике. Школьникам на выбор предлагалось 12 музыкальных групп и исполнителей.</w:t>
      </w:r>
      <w:r>
        <w:br/>
      </w:r>
      <w:r>
        <w:t xml:space="preserve">По результатам голосования лидерами стали группа «Пицца» (15% голосов), L’One (13% голосов), Егор Крид (12,5% голосов), Iowa (12%), Quest Pistols Show (10,5%) и «Каста» (8,2%).</w:t>
      </w:r>
      <w:r>
        <w:br/>
      </w:r>
      <w:r>
        <w:t xml:space="preserve">К сожалению, гастрольный график L’One, Егора Крида и Quest Pistols Show не совпадал с проведением выпускного, поэтому юношей и девушек сегодня в Парке Горького порадуют оставшиеся лидеры голосования.</w:t>
      </w:r>
      <w:r>
        <w:br/>
      </w:r>
      <w:r>
        <w:t xml:space="preserve">Отметим, что в опросе приняли участие выпускники из 747 школ столицы. В Восточном округе самыми активными оказались одиннадцатиклассники гимназии № 1748 «Вертикаль».</w:t>
      </w:r>
    </w:p>
    <w:p>
      <w:pPr>
        <w:pStyle w:val="BodyText"/>
      </w:pPr>
      <w:r>
        <w:t xml:space="preserve">Источник информации - газета "Наш район Восточный"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http://novogireevo.mos.ru/presscenter/news/detail/1949536.html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presscenter/news/detail/1949536.html" TargetMode="External" /><Relationship Type="http://schemas.openxmlformats.org/officeDocument/2006/relationships/hyperlink" Id="rId20" Target="http://&#1075;&#1072;&#1079;&#1077;&#1090;&#1072;&#1074;&#1077;&#1096;&#1085;&#1103;&#1082;&#1080;.&#1088;&#1092;/wp-content/uploads/2015/06/vypusknoy_bal1.jp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presscenter/news/detail/1949536.html" TargetMode="External" /><Relationship Type="http://schemas.openxmlformats.org/officeDocument/2006/relationships/hyperlink" Id="rId20" Target="http://&#1075;&#1072;&#1079;&#1077;&#1090;&#1072;&#1074;&#1077;&#1096;&#1085;&#1103;&#1082;&#1080;.&#1088;&#1092;/wp-content/uploads/2015/06/vypusknoy_bal1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2025-02-03T19:45:26Z</dcterms:created>
  <dcterms:modified xsi:type="dcterms:W3CDTF">2025-02-03T19:45:26Z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