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b93f53c211c781eb0ab33931d4f0be2c63334"/>
    <w:p>
      <w:pPr>
        <w:pStyle w:val="Heading3"/>
      </w:pPr>
      <w:r>
        <w:t xml:space="preserve">Олимпийские чемпионы проведут зарядку в ВАО</w:t>
      </w:r>
    </w:p>
    <w:p>
      <w:pPr>
        <w:pStyle w:val="FirstParagraph"/>
      </w:pPr>
      <w:r>
        <w:t xml:space="preserve">10.06.2015</w:t>
      </w:r>
    </w:p>
    <w:p>
      <w:pPr>
        <w:pStyle w:val="BodyText"/>
      </w:pPr>
      <w:hyperlink r:id="rId20"/>
    </w:p>
    <w:p>
      <w:pPr>
        <w:pStyle w:val="BodyText"/>
      </w:pPr>
      <w:r>
        <w:rPr>
          <w:bCs/>
          <w:b/>
        </w:rPr>
        <w:t xml:space="preserve">На портале «Активный гражданин» завершилось голосование на тему проведения в столичных парках и зонах отдыха зарядок с олимпийскими чемпионами. Всего в опросе приняли участие более 276 тысяч горожан — участников проекта.</w:t>
      </w:r>
    </w:p>
    <w:p>
      <w:pPr>
        <w:pStyle w:val="BodyText"/>
      </w:pPr>
      <w:r>
        <w:t xml:space="preserve">Отметим, что большинство респондентов — 82,5% поддержали данную идею. При этом одним из самых спортивных округов Москвы оказался Восточный административный округ.</w:t>
      </w:r>
    </w:p>
    <w:p>
      <w:pPr>
        <w:pStyle w:val="BodyText"/>
      </w:pPr>
      <w:r>
        <w:t xml:space="preserve">Также участники проекта выбрали места проведения «физкультминуток». 44% участников проекта проголосовали за площадку в парке имени Горького, 20% респондентов выбрали «Сокольники», а 11% – парк Победы на Поклонной горе. Измайловский парк и парк «Северное Тушино» получили по 8% и 6% голосов соответственно. 11% москвичей также предложили свои варианты мест, где можно было бы провести зарядки со звездами спорта - ВДНХ, парки «Кузьминки», «Фили», «Коломенское».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http://novogireevo.mos.ru/presscenter/news/detail/1928319.html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928319.html" TargetMode="External" /><Relationship Type="http://schemas.openxmlformats.org/officeDocument/2006/relationships/hyperlink" Id="rId20" Target="http://&#1075;&#1072;&#1079;&#1077;&#1090;&#1072;&#1087;&#1077;&#1088;&#1086;&#1074;&#1086;.&#1088;&#1092;/wp-content/uploads/2015/06/zaryadka1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928319.html" TargetMode="External" /><Relationship Type="http://schemas.openxmlformats.org/officeDocument/2006/relationships/hyperlink" Id="rId20" Target="http://&#1075;&#1072;&#1079;&#1077;&#1090;&#1072;&#1087;&#1077;&#1088;&#1086;&#1074;&#1086;.&#1088;&#1092;/wp-content/uploads/2015/06/zaryadka1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2024-11-29T13:40:50Z</dcterms:created>
  <dcterms:modified xsi:type="dcterms:W3CDTF">2024-11-29T13:40:50Z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