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9a17fb89031448abda53651198f314f44dd2"/>
    <w:p>
      <w:pPr>
        <w:pStyle w:val="Heading3"/>
      </w:pPr>
      <w:r>
        <w:t xml:space="preserve">Быть или не быть Wi-Fi в электричках — решат в москвичи на электронном референдуме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Как выяснилось из прошлого голосования в системе «Активный гражданин», 255 тысяч москивичей пользуются пригородными электричками. Теперь им предстоит решить, нужен ли бесплатный Wi-Fi в данном виде транспорта.</w:t>
      </w:r>
    </w:p>
    <w:p>
      <w:pPr>
        <w:pStyle w:val="BodyText"/>
      </w:pPr>
      <w:r>
        <w:t xml:space="preserve">Департамент транспорта и развития дорожно-транспортной инфраструктуры предложил внедрить в пригородные электрички беспроводной Wi-Fi. Как считает начальник управления развития рельсовых видов транспорта департамента транспорта и развития дорожно-транспортной инфраструктуры Москвы Александр Панин, беспроводные сети должны отвечать самым высоким требованиям, так как являются выжным элементом клиентоориентированности.</w:t>
      </w:r>
    </w:p>
    <w:p>
      <w:pPr>
        <w:pStyle w:val="BodyText"/>
      </w:pPr>
      <w:r>
        <w:t xml:space="preserve">Пилотный проект уже запустила «Центральная пригородная пассажирская компания». Сервисом уже воспользовались около 80 тысяч человек. По словам специалистов, интернет в электричках может быть таким же качественным как и локальный.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http://novogireevo.mos.ru/presscenter/news/detail/1810905.html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10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10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2025-03-07T19:15:59Z</dcterms:created>
  <dcterms:modified xsi:type="dcterms:W3CDTF">2025-03-07T19:15:59Z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