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d54a1c9dea1134c49d0bd351650c0ef3f6111e"/>
    <w:p>
      <w:pPr>
        <w:pStyle w:val="Heading3"/>
      </w:pPr>
      <w:r>
        <w:t xml:space="preserve">Участники образовательной программы проекта «Бизнес-уик-энд» выступят перед экспертами в рамках демо-дня</w:t>
      </w:r>
    </w:p>
    <w:p>
      <w:pPr>
        <w:pStyle w:val="FirstParagraph"/>
      </w:pPr>
      <w:r>
        <w:t xml:space="preserve">11.11.2021</w:t>
      </w:r>
    </w:p>
    <w:p>
      <w:pPr>
        <w:pStyle w:val="BodyText"/>
      </w:pPr>
      <w:r>
        <w:br/>
      </w:r>
      <w:r>
        <w:rPr>
          <w:iCs/>
          <w:i/>
          <w:bCs/>
          <w:b/>
        </w:rPr>
        <w:t xml:space="preserve">На следующей неделе в Москве пройдет демо-день образовательной программы «Акселератор». 19 ноября слушатели курса поделятся достигнутыми в ходе обучения результатами и выступят перед экспертной комиссией со своими доработанными проектами. В состав комиссии войдут специалисты различных отраслей бизнеса, владельцы ведущих компаний на рынке, а также инвесторы, заинтересованные в финансировании молодежных стартапов.</w:t>
      </w:r>
    </w:p>
    <w:p>
      <w:pPr>
        <w:pStyle w:val="BodyText"/>
      </w:pPr>
      <w:r>
        <w:t xml:space="preserve">«Курс „Акселератор“ нацелен на тех, кто уже определился с нишей на рынке, продумал стартап-идею и приступил к продажам, но не понимает, в каком направлении двигаться дальше, как развивать свое дело», — прокомментировал руководитель департамента предпринимательства и инновационного развития города Москвы Алексей Фурсин.</w:t>
      </w:r>
    </w:p>
    <w:p>
      <w:pPr>
        <w:pStyle w:val="BodyText"/>
      </w:pPr>
      <w:r>
        <w:t xml:space="preserve">Участниками образовательной программы «Акселератор» стали команды от трех до пяти человек в возрасте от 18 до 35 лет, имеющие малое или среднее предприятие, зарегистрированное на территории Москвы.</w:t>
      </w:r>
    </w:p>
    <w:p>
      <w:pPr>
        <w:pStyle w:val="BodyText"/>
      </w:pPr>
      <w:r>
        <w:t xml:space="preserve">Также продолжается набор на образовательную программу «Преакселератор». Этот обучающий курс рассчитан на тех, кто хочет завести свое дело, и знакомит начинающих предпринимателей с основами ведения бизнеса. Участники этой программы узнают, как правильно управлять персоналом, эффективно запускать рекламные кампании и продуктивно вести переговоры с потенциальными партнерами и инвесторами. Слушателями курса «Преакселератор» могут стать все желающие в возрасте от 17 до 30 лет. Обучение начнется по мере набора групп,</w:t>
      </w:r>
      <w:r>
        <w:t xml:space="preserve"> </w:t>
      </w:r>
      <w:hyperlink r:id="rId20">
        <w:r>
          <w:rPr>
            <w:rStyle w:val="Hyperlink"/>
          </w:rPr>
          <w:t xml:space="preserve">зарегистрироваться</w:t>
        </w:r>
      </w:hyperlink>
      <w:r>
        <w:t xml:space="preserve"> </w:t>
      </w:r>
      <w:r>
        <w:t xml:space="preserve">на программу можно в любое время до конца этого года.</w:t>
      </w:r>
    </w:p>
    <w:p>
      <w:pPr>
        <w:pStyle w:val="BodyText"/>
      </w:pPr>
      <w:r>
        <w:t xml:space="preserve">Напомним, что образовательные программы «Преакселератор» и «Акселератор» для начинающих и опытных предпринимателей проходят на базе бесплатного проекта «Бизнес-уик-энд».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http://novogireevo.mos.ru/presscenter/news/detail/10386778.html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novogireevo.mos.ru" TargetMode="External" /><Relationship Type="http://schemas.openxmlformats.org/officeDocument/2006/relationships/hyperlink" Id="rId21" Target="http://novogireevo.mos.ru/presscenter/news/detail/10386778.html" TargetMode="External" /><Relationship Type="http://schemas.openxmlformats.org/officeDocument/2006/relationships/hyperlink" Id="rId20" Target="https://business-update.ru/course-register/preakselerato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novogireevo.mos.ru" TargetMode="External" /><Relationship Type="http://schemas.openxmlformats.org/officeDocument/2006/relationships/hyperlink" Id="rId21" Target="http://novogireevo.mos.ru/presscenter/news/detail/10386778.html" TargetMode="External" /><Relationship Type="http://schemas.openxmlformats.org/officeDocument/2006/relationships/hyperlink" Id="rId20" Target="https://business-update.ru/course-register/preakselerato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2025-07-24T20:43:47Z</dcterms:created>
  <dcterms:modified xsi:type="dcterms:W3CDTF">2025-07-24T20:43:47Z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