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2af4ae3555106f5c8ef56ffa4ef3819214575"/>
    <w:p>
      <w:pPr>
        <w:pStyle w:val="Heading3"/>
      </w:pPr>
      <w:r>
        <w:t xml:space="preserve">Встреча главы управы А.П. Хрулёва с населением 18.12.2019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http://novogireevo.mos.ru/presscenter/mediagallery/128488/8577941/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mediagallery/128488/85779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mediagallery/128488/85779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2025-02-24T00:52:02Z</dcterms:created>
  <dcterms:modified xsi:type="dcterms:W3CDTF">2025-02-24T00:52:02Z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