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жарная-безопасность-электроприборов"/>
    <w:p>
      <w:pPr>
        <w:pStyle w:val="Heading3"/>
      </w:pPr>
      <w:r>
        <w:t xml:space="preserve">Пожарная безопасность электроприборов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Пожарная_безопасность_электроприборов_Соцсет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http://novogireevo.mos.ru/law-enforcement-and-security/information-emergency/memo-mes/detail/11275002.html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law-enforcement-and-security/information-emergency/memo-mes/detail/112750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law-enforcement-and-security/information-emergency/memo-mes/detail/112750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2025-01-31T01:29:25Z</dcterms:created>
  <dcterms:modified xsi:type="dcterms:W3CDTF">2025-01-31T01:29:25Z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