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ерегите-природу-от-пожара"/>
    <w:p>
      <w:pPr>
        <w:pStyle w:val="Heading3"/>
      </w:pPr>
      <w:r>
        <w:t xml:space="preserve">Берегите природу от пожара!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hyperlink r:id="rId20">
        <w:r>
          <w:rPr>
            <w:rStyle w:val="Hyperlink"/>
          </w:rPr>
          <w:t xml:space="preserve">Берегите лес.jpg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http://novogireevo.mos.ru/law-enforcement-and-security/information-emergency/memo-mes/detail/10712623.html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6c/beregite-les.jpg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information-emergency/memo-mes/detail/10712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6c/beregite-les.jpg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information-emergency/memo-mes/detail/10712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2025-03-24T06:04:31Z</dcterms:created>
  <dcterms:modified xsi:type="dcterms:W3CDTF">2025-03-24T06:04:31Z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