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df" ContentType="application/pd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экстренный-вызов-112."/>
    <w:p>
      <w:pPr>
        <w:pStyle w:val="Heading3"/>
      </w:pPr>
      <w:r>
        <w:t xml:space="preserve">Памятка экстренный вызов 112.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drawing>
          <wp:inline>
            <wp:extent cx="5334000" cy="75393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220/pamyatka-ekstrennyy-vyzov-112.pd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http://novogireevo.mos.ru/law-enforcement-and-security/information-emergency/memo-mes/detail/10712087.html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df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0712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0712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2024-02-22T22:43:17Z</dcterms:created>
  <dcterms:modified xsi:type="dcterms:W3CDTF">2024-02-22T22:43:17Z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