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5.jpg" ContentType="image/jpeg"/>
  <Override PartName="/word/media/rId31.jpg" ContentType="image/jpeg"/>
  <Override PartName="/word/media/rId43.jpg" ContentType="image/jpeg"/>
  <Override PartName="/word/media/rId40.jpg" ContentType="image/jpeg"/>
  <Override PartName="/word/media/rId28.jpg" ContentType="image/jpeg"/>
  <Override PartName="/word/media/rId34.jpg" ContentType="image/jpeg"/>
  <Override PartName="/word/media/rId37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48" w:name="профилактическая-работа-кдн-и-зп"/>
    <w:p>
      <w:pPr>
        <w:pStyle w:val="Heading3"/>
      </w:pPr>
      <w:r>
        <w:t xml:space="preserve">Профилактическая работа КДН и ЗП</w:t>
      </w:r>
    </w:p>
    <w:p>
      <w:pPr>
        <w:pStyle w:val="FirstParagraph"/>
      </w:pPr>
      <w:r>
        <w:t xml:space="preserve">18.10.2023</w:t>
      </w:r>
    </w:p>
    <w:p>
      <w:pPr>
        <w:pStyle w:val="BodyText"/>
      </w:pPr>
      <w:r>
        <w:t xml:space="preserve">В образовательных учреждениях района Новогиреево 03.10.2023 и 10.10.2023 проведены родительские собрания на тему профилактики самовольных уходов несовершеннолетних из дома.</w:t>
      </w:r>
    </w:p>
    <w:p>
      <w:pPr>
        <w:pStyle w:val="BodyText"/>
      </w:pPr>
      <w:r>
        <w:t xml:space="preserve">В собраниях приняли участие КДН и ЗП района Новогиреево, ОСЗН района Перово, Мой семейный центр «Ориентир» и ОДН ОМВД России по району Новогиреево.</w:t>
      </w:r>
    </w:p>
    <w:p>
      <w:pPr>
        <w:pStyle w:val="BodyText"/>
      </w:pPr>
      <w:r>
        <w:t xml:space="preserve">С родителями проведены разъяснительные беседы:</w:t>
      </w:r>
    </w:p>
    <w:p>
      <w:pPr>
        <w:pStyle w:val="BodyText"/>
      </w:pPr>
      <w:r>
        <w:t xml:space="preserve">- на правовую тематику,</w:t>
      </w:r>
    </w:p>
    <w:p>
      <w:pPr>
        <w:pStyle w:val="BodyText"/>
      </w:pPr>
      <w:r>
        <w:t xml:space="preserve">-об ответственности законных представителей</w:t>
      </w:r>
    </w:p>
    <w:p>
      <w:pPr>
        <w:pStyle w:val="BodyText"/>
      </w:pPr>
      <w:r>
        <w:t xml:space="preserve">-о недопущении случаев вовлечения подростков в молодежные течения противоправной направленности и о необходимости незамедлительного обращения в правоохранительные органы</w:t>
      </w:r>
    </w:p>
    <w:p>
      <w:pPr>
        <w:pStyle w:val="BodyText"/>
      </w:pPr>
      <w:r>
        <w:t xml:space="preserve">-на тему оказания психологической помощи,</w:t>
      </w:r>
    </w:p>
    <w:p>
      <w:pPr>
        <w:pStyle w:val="BodyText"/>
      </w:pPr>
      <w:r>
        <w:t xml:space="preserve">- об особенностях подросткового возраста,</w:t>
      </w:r>
    </w:p>
    <w:p>
      <w:pPr>
        <w:pStyle w:val="BodyText"/>
      </w:pPr>
      <w:r>
        <w:t xml:space="preserve">- по проведению индивидуально-профилактической работы органами и учреждениями системы профилактики безнадзорности и правонарушений несовершеннолетних.</w:t>
      </w:r>
    </w:p>
    <w:p>
      <w:pPr>
        <w:pStyle w:val="BodyText"/>
      </w:pPr>
      <w:r>
        <w:t xml:space="preserve">Родители и законные представители были проинформированы о работе органов защиты прав несовершеннолетних района Новогиреево.</w:t>
      </w:r>
    </w:p>
    <w:p>
      <w:pPr>
        <w:pStyle w:val="BodyText"/>
      </w:pPr>
      <w:hyperlink r:id="rId20">
        <w:r>
          <w:rPr>
            <w:rStyle w:val="Hyperlink"/>
          </w:rPr>
          <w:t xml:space="preserve">ПАМЯТКА для родителей по самовольным уходам детей из дома.pdf</w:t>
        </w:r>
      </w:hyperlink>
    </w:p>
    <w:p>
      <w:pPr>
        <w:pStyle w:val="BodyText"/>
      </w:pPr>
      <w:r>
        <w:rPr>
          <w:bCs/>
          <w:b/>
        </w:rPr>
        <w:t xml:space="preserve">Уважаемые родители!</w:t>
      </w:r>
    </w:p>
    <w:p>
      <w:pPr>
        <w:pStyle w:val="BodyText"/>
      </w:pPr>
      <w:r>
        <w:t xml:space="preserve">Если Вы заметили признаки употребления психоактивных веществ у своего ребенка, или в поведении ребенка есть тревожные признаки, а также, если между родителем и подростком возникли межличностные конфликты - обратитесь за помощью к специалистам</w:t>
      </w:r>
      <w:r>
        <w:t xml:space="preserve"> </w:t>
      </w:r>
      <w:r>
        <w:rPr>
          <w:bCs/>
          <w:b/>
        </w:rPr>
        <w:t xml:space="preserve">Государственного бюджетного учреждения «Мой семейный центр «Горизонт».</w:t>
      </w:r>
    </w:p>
    <w:p>
      <w:pPr>
        <w:pStyle w:val="BodyText"/>
      </w:pPr>
      <w:r>
        <w:t xml:space="preserve">Мы будем рады Вам помочь!</w:t>
      </w:r>
    </w:p>
    <w:p>
      <w:pPr>
        <w:pStyle w:val="BodyText"/>
      </w:pPr>
      <w:r>
        <w:t xml:space="preserve">У нас созданы:</w:t>
      </w:r>
    </w:p>
    <w:p>
      <w:pPr>
        <w:pStyle w:val="BodyText"/>
      </w:pPr>
      <w:r>
        <w:t xml:space="preserve">- стационарная система комплексной реабилитационной работы для подростков, употребляющих ПАВ;</w:t>
      </w:r>
    </w:p>
    <w:p>
      <w:pPr>
        <w:pStyle w:val="BodyText"/>
      </w:pPr>
      <w:r>
        <w:t xml:space="preserve">- нестационарная профилактическая программа для подростков, склонных к употреблению ПАВ или имеющих опыт употребления ПАВ.</w:t>
      </w:r>
    </w:p>
    <w:p>
      <w:pPr>
        <w:pStyle w:val="BodyText"/>
      </w:pPr>
      <w:r>
        <w:rPr>
          <w:bCs/>
          <w:b/>
        </w:rPr>
        <w:t xml:space="preserve">Стационарное отделение ресоциализации и реинтеграции</w:t>
      </w:r>
    </w:p>
    <w:p>
      <w:pPr>
        <w:pStyle w:val="BodyText"/>
      </w:pPr>
      <w:r>
        <w:t xml:space="preserve">• реабилитация зависимых подростков;</w:t>
      </w:r>
    </w:p>
    <w:p>
      <w:pPr>
        <w:pStyle w:val="BodyText"/>
      </w:pPr>
      <w:r>
        <w:t xml:space="preserve">• психологическая, педагогическая помощь несовершеннолетним и их семьям;</w:t>
      </w:r>
    </w:p>
    <w:p>
      <w:pPr>
        <w:pStyle w:val="BodyText"/>
      </w:pPr>
      <w:r>
        <w:t xml:space="preserve">• восстановление детско- родительских отношений;</w:t>
      </w:r>
    </w:p>
    <w:p>
      <w:pPr>
        <w:pStyle w:val="BodyText"/>
      </w:pPr>
      <w:bookmarkStart w:id="21" w:name="Xef53e799ee3c27a21c7b5cf0539fe7ab23ed54d"/>
      <w:r>
        <w:t xml:space="preserve">• оказание содействия организации обучения в школах;</w:t>
      </w:r>
      <w:bookmarkEnd w:id="21"/>
    </w:p>
    <w:p>
      <w:pPr>
        <w:pStyle w:val="BodyText"/>
      </w:pPr>
      <w:r>
        <w:t xml:space="preserve">• социализация зависимых подростков в общество</w:t>
      </w:r>
    </w:p>
    <w:p>
      <w:pPr>
        <w:pStyle w:val="BodyText"/>
      </w:pPr>
      <w:r>
        <w:rPr>
          <w:bCs/>
          <w:b/>
        </w:rPr>
        <w:t xml:space="preserve">Заведующий отделением:</w:t>
      </w:r>
    </w:p>
    <w:p>
      <w:pPr>
        <w:pStyle w:val="BodyText"/>
      </w:pPr>
      <w:r>
        <w:t xml:space="preserve">Чипкина Ирина Николаевна</w:t>
      </w:r>
    </w:p>
    <w:p>
      <w:pPr>
        <w:pStyle w:val="BodyText"/>
      </w:pPr>
      <w:r>
        <w:t xml:space="preserve">E-mail: ChipkinaIN1@social.mos.ru</w:t>
      </w:r>
    </w:p>
    <w:p>
      <w:pPr>
        <w:pStyle w:val="BodyText"/>
      </w:pPr>
      <w:r>
        <w:rPr>
          <w:bCs/>
          <w:b/>
        </w:rPr>
        <w:t xml:space="preserve">Как говорил «отец медицины» Гиппократ: «Болезнь легче предупредить, чем лечить».</w:t>
      </w:r>
    </w:p>
    <w:p>
      <w:pPr>
        <w:pStyle w:val="BodyText"/>
      </w:pPr>
      <w:r>
        <w:rPr>
          <w:bCs/>
          <w:b/>
        </w:rPr>
        <w:t xml:space="preserve">Для профилактики употребления ПАВ, у нас функционирует отделение социальной диагностики.</w:t>
      </w:r>
    </w:p>
    <w:p>
      <w:pPr>
        <w:pStyle w:val="BodyText"/>
      </w:pPr>
      <w:r>
        <w:rPr>
          <w:bCs/>
          <w:b/>
        </w:rPr>
        <w:t xml:space="preserve">Отделение социальной диагностики</w:t>
      </w:r>
    </w:p>
    <w:p>
      <w:pPr>
        <w:pStyle w:val="BodyText"/>
      </w:pPr>
      <w:r>
        <w:t xml:space="preserve">• диагностика подростков группы риска, склонных к употреблению ПАВ;</w:t>
      </w:r>
    </w:p>
    <w:p>
      <w:pPr>
        <w:pStyle w:val="BodyText"/>
      </w:pPr>
      <w:r>
        <w:t xml:space="preserve">• мотивация на первичную/вторичную/третичную профилактику употребления ПАВ;</w:t>
      </w:r>
    </w:p>
    <w:p>
      <w:pPr>
        <w:pStyle w:val="BodyText"/>
      </w:pPr>
      <w:r>
        <w:t xml:space="preserve">• осознание проблемы несовершеннолетним и его родителями;</w:t>
      </w:r>
    </w:p>
    <w:p>
      <w:pPr>
        <w:pStyle w:val="BodyText"/>
      </w:pPr>
      <w:r>
        <w:t xml:space="preserve">• присвоение ответственности;</w:t>
      </w:r>
    </w:p>
    <w:p>
      <w:pPr>
        <w:pStyle w:val="BodyText"/>
      </w:pPr>
      <w:r>
        <w:t xml:space="preserve">• работа на реадаптацию и ресоциализацию;</w:t>
      </w:r>
    </w:p>
    <w:p>
      <w:pPr>
        <w:pStyle w:val="BodyText"/>
      </w:pPr>
      <w:r>
        <w:t xml:space="preserve">• формирование здоровых паттернов поведения, направленных на отказ от употребления ПАВ;</w:t>
      </w:r>
    </w:p>
    <w:p>
      <w:pPr>
        <w:pStyle w:val="BodyText"/>
      </w:pPr>
      <w:r>
        <w:t xml:space="preserve">• установление поддерживающих отношений в семье;</w:t>
      </w:r>
    </w:p>
    <w:p>
      <w:pPr>
        <w:pStyle w:val="BodyText"/>
      </w:pPr>
      <w:r>
        <w:t xml:space="preserve">• формирование безопасного социального окружения;</w:t>
      </w:r>
    </w:p>
    <w:p>
      <w:pPr>
        <w:pStyle w:val="BodyText"/>
      </w:pPr>
      <w:r>
        <w:t xml:space="preserve">• актуализация ресурсов личности;</w:t>
      </w:r>
    </w:p>
    <w:p>
      <w:pPr>
        <w:pStyle w:val="BodyText"/>
      </w:pPr>
      <w:r>
        <w:t xml:space="preserve">• создание ассертивной позиции у подростка;</w:t>
      </w:r>
    </w:p>
    <w:p>
      <w:pPr>
        <w:pStyle w:val="BodyText"/>
      </w:pPr>
      <w:r>
        <w:t xml:space="preserve">• устойчивый и осознанный отказ от ПАВ.</w:t>
      </w:r>
    </w:p>
    <w:p>
      <w:pPr>
        <w:pStyle w:val="BodyText"/>
      </w:pPr>
      <w:r>
        <w:rPr>
          <w:bCs/>
          <w:b/>
        </w:rPr>
        <w:t xml:space="preserve">Заведующий отделением:</w:t>
      </w:r>
    </w:p>
    <w:p>
      <w:pPr>
        <w:pStyle w:val="BodyText"/>
      </w:pPr>
      <w:r>
        <w:t xml:space="preserve">Хромова Алёна Игоревна</w:t>
      </w:r>
    </w:p>
    <w:p>
      <w:pPr>
        <w:pStyle w:val="BodyText"/>
      </w:pPr>
      <w:bookmarkStart w:id="22" w:name="Xd64125e1d7f56720fd729ba65fb601e305ba905"/>
      <w:r>
        <w:t xml:space="preserve">E</w:t>
      </w:r>
      <w:bookmarkEnd w:id="22"/>
      <w:r>
        <w:t xml:space="preserve">-mail:</w:t>
      </w:r>
      <w:r>
        <w:t xml:space="preserve"> </w:t>
      </w:r>
      <w:hyperlink r:id="rId23">
        <w:r>
          <w:rPr>
            <w:rStyle w:val="Hyperlink"/>
          </w:rPr>
          <w:t xml:space="preserve">KhromovaAI@social.mos.ru</w:t>
        </w:r>
      </w:hyperlink>
    </w:p>
    <w:p>
      <w:pPr>
        <w:pStyle w:val="BodyText"/>
      </w:pPr>
      <w:r>
        <w:rPr>
          <w:bCs/>
          <w:b/>
        </w:rPr>
        <w:t xml:space="preserve">Специалист по социальной работе</w:t>
      </w:r>
    </w:p>
    <w:p>
      <w:pPr>
        <w:pStyle w:val="BodyText"/>
      </w:pPr>
      <w:r>
        <w:t xml:space="preserve">Оботова Инна Евгеньевна</w:t>
      </w:r>
    </w:p>
    <w:p>
      <w:pPr>
        <w:pStyle w:val="BodyText"/>
      </w:pPr>
      <w:r>
        <w:t xml:space="preserve">E-mail:</w:t>
      </w:r>
      <w:r>
        <w:t xml:space="preserve"> </w:t>
      </w:r>
      <w:hyperlink r:id="rId24">
        <w:r>
          <w:rPr>
            <w:rStyle w:val="Hyperlink"/>
          </w:rPr>
          <w:t xml:space="preserve">ObotovaIE@social.mos.ru</w:t>
        </w:r>
      </w:hyperlink>
    </w:p>
    <w:p>
      <w:pPr>
        <w:pStyle w:val="BodyText"/>
      </w:pPr>
      <w:r>
        <w:t xml:space="preserve">8(495)370-00-09</w:t>
      </w:r>
    </w:p>
    <w:p>
      <w:pPr>
        <w:pStyle w:val="BodyText"/>
      </w:pPr>
      <w:r>
        <w:t xml:space="preserve">Приемная директора: 8(495)370-01-19</w:t>
      </w:r>
    </w:p>
    <w:p>
      <w:pPr>
        <w:pStyle w:val="BodyText"/>
      </w:pPr>
      <w:r>
        <w:drawing>
          <wp:inline>
            <wp:extent cx="5334000" cy="3797349"/>
            <wp:effectExtent b="0" l="0" r="0" t="0"/>
            <wp:docPr descr="" title="" id="26" name="Picture"/>
            <a:graphic>
              <a:graphicData uri="http://schemas.openxmlformats.org/drawingml/2006/picture">
                <pic:pic>
                  <pic:nvPicPr>
                    <pic:cNvPr descr="/mnt/u01/sites/novogireevo.mos.ru/www/upload/medialibrary/07c/2rsjoajtu9d4qvsw4xiskjxfxqukb0ce/MSTS-Gorizont_listovka_1.jp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973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797349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mnt/u01/sites/novogireevo.mos.ru/www/upload/medialibrary/9db/yylmn8fpf2el3ipbh1m6sj475gxue8k3/MSTS-Gorizont_listovka_2.jp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973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/mnt/u01/sites/novogireevo.mos.ru/www/upload/medialibrary/26c/j1ec60ztkl7n366b8m2u8zsno46eoepb/roditelsik-sobraniya_1.jp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mnt/u01/sites/novogireevo.mos.ru/www/upload/medialibrary/b1e/rrcjjpkqxd027mxwjmho2lg0ckedjovb/roditelskie-sobraniya_2.jp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/mnt/u01/sites/novogireevo.mos.ru/www/upload/medialibrary/fda/fu55za8ttnwz7egjqgsgxpwzm4w41175/roditelskie-sobraniya_3.jp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/mnt/u01/sites/novogireevo.mos.ru/www/upload/medialibrary/93b/g15rt332x4i2yn8tx63btsrk87cfb15j/roditelskie-sobraniya_4.jp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/mnt/u01/sites/novogireevo.mos.ru/www/upload/medialibrary/495/n3e75mjh1xa83oepba65gtbfh0zu22q6/roditelskie-sobraniya_5.jp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46">
        <w:r>
          <w:rPr>
            <w:rStyle w:val="Hyperlink"/>
          </w:rPr>
          <w:t xml:space="preserve">http://novogireevo.mos.ru/KDN/information-materials-kdn/detail/11912935.html</w:t>
        </w:r>
      </w:hyperlink>
    </w:p>
    <w:p>
      <w:pPr>
        <w:pStyle w:val="BodyText"/>
      </w:pPr>
      <w:hyperlink r:id="rId47">
        <w:r>
          <w:rPr>
            <w:rStyle w:val="Hyperlink"/>
          </w:rPr>
          <w:t xml:space="preserve">Управа района Новогиреево города Москвы</w:t>
        </w:r>
      </w:hyperlink>
    </w:p>
    <w:bookmarkEnd w:id="48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5" Target="media/rId25.jpg" /><Relationship Type="http://schemas.openxmlformats.org/officeDocument/2006/relationships/image" Id="rId31" Target="media/rId31.jpg" /><Relationship Type="http://schemas.openxmlformats.org/officeDocument/2006/relationships/image" Id="rId43" Target="media/rId43.jpg" /><Relationship Type="http://schemas.openxmlformats.org/officeDocument/2006/relationships/image" Id="rId40" Target="media/rId40.jpg" /><Relationship Type="http://schemas.openxmlformats.org/officeDocument/2006/relationships/image" Id="rId28" Target="media/rId28.jpg" /><Relationship Type="http://schemas.openxmlformats.org/officeDocument/2006/relationships/image" Id="rId34" Target="media/rId34.jpg" /><Relationship Type="http://schemas.openxmlformats.org/officeDocument/2006/relationships/image" Id="rId37" Target="media/rId37.jpg" /><Relationship Type="http://schemas.openxmlformats.org/officeDocument/2006/relationships/hyperlink" Id="rId20" Target="/upload/medialibrary/cc0/cd9zy1mhnhv211apbk151183uqxj3tgq/PAMYATKA-dlya-roditeley-po-samovolnym-ukhodam-detey-iz-doma.pdf" TargetMode="External" /><Relationship Type="http://schemas.openxmlformats.org/officeDocument/2006/relationships/hyperlink" Id="rId47" Target="http://novogireevo.mos.ru" TargetMode="External" /><Relationship Type="http://schemas.openxmlformats.org/officeDocument/2006/relationships/hyperlink" Id="rId46" Target="http://novogireevo.mos.ru/KDN/information-materials-kdn/detail/11912935.html" TargetMode="External" /><Relationship Type="http://schemas.openxmlformats.org/officeDocument/2006/relationships/hyperlink" Id="rId23" Target="mailto:KhromovaAI@social.mos.ru" TargetMode="External" /><Relationship Type="http://schemas.openxmlformats.org/officeDocument/2006/relationships/hyperlink" Id="rId24" Target="mailto:ObotovaIE@social.mos.ru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0" Target="/upload/medialibrary/cc0/cd9zy1mhnhv211apbk151183uqxj3tgq/PAMYATKA-dlya-roditeley-po-samovolnym-ukhodam-detey-iz-doma.pdf" TargetMode="External" /><Relationship Type="http://schemas.openxmlformats.org/officeDocument/2006/relationships/hyperlink" Id="rId47" Target="http://novogireevo.mos.ru" TargetMode="External" /><Relationship Type="http://schemas.openxmlformats.org/officeDocument/2006/relationships/hyperlink" Id="rId46" Target="http://novogireevo.mos.ru/KDN/information-materials-kdn/detail/11912935.html" TargetMode="External" /><Relationship Type="http://schemas.openxmlformats.org/officeDocument/2006/relationships/hyperlink" Id="rId23" Target="mailto:KhromovaAI@social.mos.ru" TargetMode="External" /><Relationship Type="http://schemas.openxmlformats.org/officeDocument/2006/relationships/hyperlink" Id="rId24" Target="mailto:ObotovaIE@social.mos.ru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2025-03-31T02:43:17Z</dcterms:created>
  <dcterms:modified xsi:type="dcterms:W3CDTF">2025-03-31T02:43:17Z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