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наркомания-этапы-развития"/>
    <w:p>
      <w:pPr>
        <w:pStyle w:val="Heading3"/>
      </w:pPr>
      <w:r>
        <w:t xml:space="preserve">Наркомания: этапы развития</w:t>
      </w:r>
    </w:p>
    <w:p>
      <w:pPr>
        <w:pStyle w:val="FirstParagraph"/>
      </w:pPr>
      <w:r>
        <w:t xml:space="preserve">28.10.2021</w:t>
      </w:r>
    </w:p>
    <w:p>
      <w:pPr>
        <w:pStyle w:val="BodyText"/>
      </w:pPr>
      <w:hyperlink r:id="rId20">
        <w:r>
          <w:rPr>
            <w:rStyle w:val="Hyperlink"/>
          </w:rPr>
          <w:t xml:space="preserve">Наркомания: этапы развития. Буклет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http://novogireevo.mos.ru/KDN/information-materials-kdn/detail/10359242.html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Новогиреево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/&#1041;&#1091;&#1082;&#1083;&#1077;&#1090;&#1080;&#1082;1.doc" TargetMode="Externa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KDN/information-materials-kdn/detail/103592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/&#1041;&#1091;&#1082;&#1083;&#1077;&#1090;&#1080;&#1082;1.doc" TargetMode="External" /><Relationship Type="http://schemas.openxmlformats.org/officeDocument/2006/relationships/hyperlink" Id="rId22" Target="http://novogireevo.mos.ru" TargetMode="External" /><Relationship Type="http://schemas.openxmlformats.org/officeDocument/2006/relationships/hyperlink" Id="rId21" Target="http://novogireevo.mos.ru/KDN/information-materials-kdn/detail/103592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2024-02-28T03:35:12Z</dcterms:created>
  <dcterms:modified xsi:type="dcterms:W3CDTF">2024-02-28T03:35:12Z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